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1CCDA" w14:textId="77777777" w:rsidR="009C4A9C" w:rsidRPr="006D4A41" w:rsidRDefault="009C4A9C" w:rsidP="009C4A9C">
      <w:pPr>
        <w:widowControl/>
        <w:autoSpaceDE/>
        <w:autoSpaceDN/>
        <w:adjustRightInd/>
        <w:jc w:val="right"/>
        <w:rPr>
          <w:rFonts w:ascii="Times New Roman" w:hAnsi="Times New Roman" w:cs="Times New Roman"/>
          <w:sz w:val="24"/>
        </w:rPr>
      </w:pPr>
      <w:r w:rsidRPr="006D4A41">
        <w:rPr>
          <w:rFonts w:ascii="Times New Roman" w:hAnsi="Times New Roman" w:cs="Times New Roman"/>
          <w:sz w:val="24"/>
        </w:rPr>
        <w:t xml:space="preserve">Pirkimo dokumentų </w:t>
      </w:r>
      <w:r w:rsidR="00A9785D" w:rsidRPr="006D4A41">
        <w:rPr>
          <w:rFonts w:ascii="Times New Roman" w:hAnsi="Times New Roman" w:cs="Times New Roman"/>
          <w:sz w:val="24"/>
        </w:rPr>
        <w:t>3</w:t>
      </w:r>
      <w:r w:rsidRPr="006D4A41">
        <w:rPr>
          <w:rFonts w:ascii="Times New Roman" w:hAnsi="Times New Roman" w:cs="Times New Roman"/>
          <w:sz w:val="24"/>
        </w:rPr>
        <w:t xml:space="preserve"> priedas</w:t>
      </w:r>
    </w:p>
    <w:p w14:paraId="371C8D8E" w14:textId="77777777" w:rsidR="009C4A9C" w:rsidRPr="006D4A41" w:rsidRDefault="009C4A9C" w:rsidP="0078482E">
      <w:pPr>
        <w:pStyle w:val="Body2"/>
        <w:rPr>
          <w:noProof w:val="0"/>
        </w:rPr>
      </w:pPr>
    </w:p>
    <w:p w14:paraId="1166165F" w14:textId="77777777" w:rsidR="00D83B8A" w:rsidRPr="006D4A41" w:rsidRDefault="00D83B8A" w:rsidP="00D83B8A">
      <w:pPr>
        <w:spacing w:after="360"/>
        <w:jc w:val="center"/>
        <w:rPr>
          <w:rFonts w:ascii="Times New Roman" w:hAnsi="Times New Roman" w:cs="Times New Roman"/>
          <w:b/>
          <w:sz w:val="24"/>
        </w:rPr>
      </w:pPr>
      <w:r w:rsidRPr="006D4A41">
        <w:rPr>
          <w:rFonts w:ascii="Times New Roman" w:hAnsi="Times New Roman" w:cs="Times New Roman"/>
          <w:b/>
          <w:sz w:val="24"/>
        </w:rPr>
        <w:t xml:space="preserve">BALDŲ PIRKIMO – PARDAVIMO SUTARTIS (PROJEKTAS) </w:t>
      </w:r>
    </w:p>
    <w:p w14:paraId="1474F40F" w14:textId="0A3CA1EE" w:rsidR="00D83B8A" w:rsidRPr="006D4A41" w:rsidRDefault="00D83B8A" w:rsidP="00D83B8A">
      <w:pPr>
        <w:jc w:val="center"/>
        <w:rPr>
          <w:rFonts w:ascii="Times New Roman" w:hAnsi="Times New Roman" w:cs="Times New Roman"/>
          <w:sz w:val="24"/>
        </w:rPr>
      </w:pPr>
      <w:r w:rsidRPr="006D4A41">
        <w:rPr>
          <w:rFonts w:ascii="Times New Roman" w:hAnsi="Times New Roman" w:cs="Times New Roman"/>
          <w:sz w:val="24"/>
        </w:rPr>
        <w:t>202</w:t>
      </w:r>
      <w:r w:rsidR="000B1024">
        <w:rPr>
          <w:rFonts w:ascii="Times New Roman" w:hAnsi="Times New Roman" w:cs="Times New Roman"/>
          <w:sz w:val="24"/>
        </w:rPr>
        <w:t>1</w:t>
      </w:r>
      <w:r w:rsidRPr="006D4A41">
        <w:rPr>
          <w:rFonts w:ascii="Times New Roman" w:hAnsi="Times New Roman" w:cs="Times New Roman"/>
          <w:sz w:val="24"/>
        </w:rPr>
        <w:t xml:space="preserve"> m. __________________ d. Nr. _______</w:t>
      </w:r>
    </w:p>
    <w:p w14:paraId="65C3AA1B" w14:textId="77777777" w:rsidR="00D83B8A" w:rsidRPr="006D4A41" w:rsidRDefault="00D83B8A" w:rsidP="00D83B8A">
      <w:pPr>
        <w:spacing w:before="60" w:after="360"/>
        <w:jc w:val="center"/>
        <w:rPr>
          <w:rFonts w:ascii="Times New Roman" w:hAnsi="Times New Roman" w:cs="Times New Roman"/>
          <w:sz w:val="24"/>
        </w:rPr>
      </w:pPr>
      <w:r w:rsidRPr="006D4A41">
        <w:rPr>
          <w:rFonts w:ascii="Times New Roman" w:hAnsi="Times New Roman" w:cs="Times New Roman"/>
          <w:sz w:val="24"/>
        </w:rPr>
        <w:t>Trakai</w:t>
      </w:r>
    </w:p>
    <w:tbl>
      <w:tblPr>
        <w:tblW w:w="5000" w:type="pct"/>
        <w:tblLook w:val="04A0" w:firstRow="1" w:lastRow="0" w:firstColumn="1" w:lastColumn="0" w:noHBand="0" w:noVBand="1"/>
      </w:tblPr>
      <w:tblGrid>
        <w:gridCol w:w="10081"/>
      </w:tblGrid>
      <w:tr w:rsidR="0052791C" w:rsidRPr="006D4A41" w14:paraId="250FE9F8" w14:textId="77777777" w:rsidTr="009F07EE">
        <w:tc>
          <w:tcPr>
            <w:tcW w:w="5000" w:type="pct"/>
            <w:shd w:val="clear" w:color="auto" w:fill="auto"/>
          </w:tcPr>
          <w:p w14:paraId="1E61B2AA" w14:textId="77777777" w:rsidR="00D83B8A" w:rsidRPr="006D4A41" w:rsidRDefault="00D83B8A" w:rsidP="00957E4C">
            <w:pPr>
              <w:spacing w:line="320" w:lineRule="exact"/>
              <w:ind w:firstLine="709"/>
              <w:jc w:val="both"/>
              <w:rPr>
                <w:rFonts w:ascii="Times New Roman" w:hAnsi="Times New Roman" w:cs="Times New Roman"/>
                <w:b/>
                <w:sz w:val="24"/>
              </w:rPr>
            </w:pPr>
            <w:r w:rsidRPr="006D4A41">
              <w:rPr>
                <w:rFonts w:ascii="Times New Roman" w:hAnsi="Times New Roman" w:cs="Times New Roman"/>
                <w:bCs/>
                <w:sz w:val="24"/>
              </w:rPr>
              <w:t>Trakų rajono savivaldybės administracija,</w:t>
            </w:r>
            <w:r w:rsidRPr="006D4A41">
              <w:rPr>
                <w:rFonts w:ascii="Times New Roman" w:hAnsi="Times New Roman" w:cs="Times New Roman"/>
                <w:sz w:val="24"/>
              </w:rPr>
              <w:t xml:space="preserve"> į. k. 181626536, Vytauto g. 33, LT-21106 Trakai, atstovaujama administracijos direktoriaus Dariaus Kvedaravičiaus, (toliau – Pirkėjas) ir ____________, </w:t>
            </w:r>
          </w:p>
        </w:tc>
      </w:tr>
      <w:tr w:rsidR="0052791C" w:rsidRPr="006D4A41" w14:paraId="5E9DA289" w14:textId="77777777" w:rsidTr="009F07EE">
        <w:tc>
          <w:tcPr>
            <w:tcW w:w="5000" w:type="pct"/>
            <w:shd w:val="clear" w:color="auto" w:fill="auto"/>
          </w:tcPr>
          <w:p w14:paraId="6E8F8A22" w14:textId="77777777" w:rsidR="00D83B8A" w:rsidRPr="006D4A41" w:rsidRDefault="00D83B8A" w:rsidP="00957E4C">
            <w:pPr>
              <w:spacing w:line="320" w:lineRule="exact"/>
              <w:jc w:val="both"/>
              <w:rPr>
                <w:rFonts w:ascii="Times New Roman" w:hAnsi="Times New Roman" w:cs="Times New Roman"/>
                <w:sz w:val="24"/>
              </w:rPr>
            </w:pPr>
            <w:r w:rsidRPr="006D4A41">
              <w:rPr>
                <w:rFonts w:ascii="Times New Roman" w:hAnsi="Times New Roman" w:cs="Times New Roman"/>
                <w:sz w:val="24"/>
              </w:rPr>
              <w:t xml:space="preserve">į. k. _____________, atstovaujama </w:t>
            </w:r>
            <w:r w:rsidRPr="006D4A41">
              <w:rPr>
                <w:rFonts w:ascii="Times New Roman" w:hAnsi="Times New Roman" w:cs="Times New Roman"/>
                <w:i/>
                <w:sz w:val="24"/>
              </w:rPr>
              <w:t>(pareigos, vardas, pavardė)</w:t>
            </w:r>
            <w:r w:rsidRPr="006D4A41">
              <w:rPr>
                <w:rFonts w:ascii="Times New Roman" w:hAnsi="Times New Roman" w:cs="Times New Roman"/>
                <w:sz w:val="24"/>
              </w:rPr>
              <w:t>, (toliau – Tiekėjas),</w:t>
            </w:r>
          </w:p>
          <w:p w14:paraId="13B33FA7" w14:textId="77777777" w:rsidR="00D83B8A" w:rsidRPr="006D4A41" w:rsidRDefault="00D83B8A" w:rsidP="00957E4C">
            <w:pPr>
              <w:spacing w:before="120" w:after="120" w:line="320" w:lineRule="exact"/>
              <w:ind w:firstLine="709"/>
              <w:jc w:val="both"/>
              <w:rPr>
                <w:rFonts w:ascii="Times New Roman" w:hAnsi="Times New Roman" w:cs="Times New Roman"/>
                <w:i/>
                <w:sz w:val="24"/>
              </w:rPr>
            </w:pPr>
            <w:r w:rsidRPr="006D4A41">
              <w:rPr>
                <w:rFonts w:ascii="Times New Roman" w:hAnsi="Times New Roman" w:cs="Times New Roman"/>
                <w:i/>
                <w:sz w:val="24"/>
              </w:rPr>
              <w:t>(jei tai tiekėjų grupė – atitinkami duomenys apie kiekvieną partnerį)</w:t>
            </w:r>
          </w:p>
        </w:tc>
      </w:tr>
      <w:tr w:rsidR="0052791C" w:rsidRPr="006D4A41" w14:paraId="7802080D" w14:textId="77777777" w:rsidTr="009F07EE">
        <w:tc>
          <w:tcPr>
            <w:tcW w:w="5000" w:type="pct"/>
            <w:shd w:val="clear" w:color="auto" w:fill="auto"/>
          </w:tcPr>
          <w:p w14:paraId="60715CCD" w14:textId="77777777" w:rsidR="00D83B8A" w:rsidRPr="006D4A41" w:rsidRDefault="00D83B8A" w:rsidP="00957E4C">
            <w:pPr>
              <w:spacing w:line="320" w:lineRule="exact"/>
              <w:ind w:firstLine="709"/>
              <w:jc w:val="both"/>
              <w:rPr>
                <w:rFonts w:ascii="Times New Roman" w:hAnsi="Times New Roman" w:cs="Times New Roman"/>
                <w:sz w:val="24"/>
              </w:rPr>
            </w:pPr>
            <w:r w:rsidRPr="006D4A41">
              <w:rPr>
                <w:rFonts w:ascii="Times New Roman" w:hAnsi="Times New Roman" w:cs="Times New Roman"/>
                <w:sz w:val="24"/>
              </w:rPr>
              <w:t>toliau kartu šioje sutartyje vadinami „Šalimis“, o kiekvienas atskirai – „Šalimi“, sudarėme šią mokyklinių baldų pirkimo – pardavimo sutartį, toliau vadinamą „Sutartimi“, ir susitarėme dėl toliau išvardintų sąlygų.</w:t>
            </w:r>
          </w:p>
        </w:tc>
      </w:tr>
      <w:tr w:rsidR="0052791C" w:rsidRPr="006D4A41" w14:paraId="44E4032D" w14:textId="77777777" w:rsidTr="009F07EE">
        <w:tc>
          <w:tcPr>
            <w:tcW w:w="5000" w:type="pct"/>
            <w:shd w:val="clear" w:color="auto" w:fill="auto"/>
          </w:tcPr>
          <w:p w14:paraId="00FBC3ED" w14:textId="77777777" w:rsidR="00D83B8A" w:rsidRPr="006D4A41" w:rsidRDefault="00D83B8A" w:rsidP="00957E4C">
            <w:pPr>
              <w:spacing w:before="240" w:after="240" w:line="320" w:lineRule="exact"/>
              <w:ind w:firstLine="709"/>
              <w:jc w:val="center"/>
              <w:outlineLvl w:val="0"/>
              <w:rPr>
                <w:rFonts w:ascii="Times New Roman" w:hAnsi="Times New Roman" w:cs="Times New Roman"/>
                <w:b/>
                <w:sz w:val="24"/>
              </w:rPr>
            </w:pPr>
            <w:r w:rsidRPr="006D4A41">
              <w:rPr>
                <w:rFonts w:ascii="Times New Roman" w:hAnsi="Times New Roman" w:cs="Times New Roman"/>
                <w:b/>
                <w:sz w:val="24"/>
              </w:rPr>
              <w:t>I. SUTARTIES DALYKAS</w:t>
            </w:r>
          </w:p>
          <w:p w14:paraId="55980F79" w14:textId="3CFD703B" w:rsidR="00D83B8A" w:rsidRPr="006D4A41" w:rsidRDefault="00D83B8A" w:rsidP="00D83B8A">
            <w:pPr>
              <w:numPr>
                <w:ilvl w:val="1"/>
                <w:numId w:val="8"/>
              </w:numPr>
              <w:tabs>
                <w:tab w:val="left" w:pos="1310"/>
                <w:tab w:val="left" w:pos="1560"/>
              </w:tabs>
              <w:spacing w:line="320" w:lineRule="exact"/>
              <w:ind w:left="0" w:firstLine="601"/>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Sutarties dalykas – </w:t>
            </w:r>
            <w:bookmarkStart w:id="0" w:name="_Hlk74572517"/>
            <w:r w:rsidR="009F07EE" w:rsidRPr="00F9356C">
              <w:rPr>
                <w:rFonts w:ascii="Times New Roman" w:hAnsi="Times New Roman"/>
                <w:bCs/>
                <w:sz w:val="24"/>
              </w:rPr>
              <w:t xml:space="preserve">Trakų gimnazijos, Birutės g. 44, Trakų m., </w:t>
            </w:r>
            <w:r w:rsidR="009F07EE" w:rsidRPr="00F9356C">
              <w:rPr>
                <w:rFonts w:ascii="Times New Roman" w:hAnsi="Times New Roman"/>
                <w:sz w:val="24"/>
              </w:rPr>
              <w:t>virtuvinės įrang</w:t>
            </w:r>
            <w:bookmarkEnd w:id="0"/>
            <w:r w:rsidR="009F07EE">
              <w:rPr>
                <w:rFonts w:ascii="Times New Roman" w:hAnsi="Times New Roman"/>
                <w:sz w:val="24"/>
              </w:rPr>
              <w:t>a</w:t>
            </w:r>
            <w:r w:rsidRPr="006D4A41">
              <w:rPr>
                <w:rFonts w:ascii="Times New Roman" w:hAnsi="Times New Roman" w:cs="Times New Roman"/>
                <w:b/>
                <w:bCs/>
                <w:sz w:val="24"/>
                <w:lang w:eastAsia="en-US"/>
              </w:rPr>
              <w:t>,</w:t>
            </w:r>
            <w:r w:rsidRPr="006D4A41">
              <w:rPr>
                <w:rFonts w:ascii="Times New Roman" w:hAnsi="Times New Roman" w:cs="Times New Roman"/>
                <w:sz w:val="24"/>
                <w:lang w:eastAsia="en-US"/>
              </w:rPr>
              <w:t xml:space="preserve"> Reikalavimai Prekėms yra apibrėžti techninėje specifikacijoje (Sutarties 1 priedas).</w:t>
            </w:r>
          </w:p>
          <w:p w14:paraId="45966D86" w14:textId="77777777" w:rsidR="00D83B8A" w:rsidRPr="006D4A41" w:rsidRDefault="00D83B8A" w:rsidP="00D83B8A">
            <w:pPr>
              <w:numPr>
                <w:ilvl w:val="1"/>
                <w:numId w:val="8"/>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Perkamų Prekių, kurios turi būti pristatytos ir sumontuotos Sutarties 1.3 p. nurodytu adresu, sąrašas (Sutarties 2 priedas ,,Tiekėjo pasiūlymas“):</w:t>
            </w:r>
          </w:p>
          <w:p w14:paraId="4E4A1342"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r w:rsidRPr="00AF5A13">
              <w:rPr>
                <w:rFonts w:ascii="Times New Roman" w:hAnsi="Times New Roman"/>
              </w:rPr>
              <w:t>(</w:t>
            </w:r>
            <w:proofErr w:type="spellStart"/>
            <w:r w:rsidRPr="00775C75">
              <w:rPr>
                <w:rFonts w:ascii="Times New Roman" w:hAnsi="Times New Roman"/>
                <w:color w:val="000000"/>
              </w:rPr>
              <w:t>Rankplov</w:t>
            </w:r>
            <w:r>
              <w:rPr>
                <w:rFonts w:ascii="Times New Roman" w:hAnsi="Times New Roman"/>
                <w:color w:val="000000"/>
              </w:rPr>
              <w:t>ė</w:t>
            </w:r>
            <w:proofErr w:type="spellEnd"/>
            <w:r>
              <w:rPr>
                <w:rFonts w:ascii="Times New Roman" w:hAnsi="Times New Roman"/>
                <w:color w:val="000000"/>
              </w:rPr>
              <w:t xml:space="preserve"> </w:t>
            </w:r>
            <w:r w:rsidRPr="00775C75">
              <w:rPr>
                <w:rFonts w:ascii="Times New Roman" w:hAnsi="Times New Roman"/>
              </w:rPr>
              <w:t>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775C75">
              <w:rPr>
                <w:rFonts w:ascii="Times New Roman" w:hAnsi="Times New Roman"/>
              </w:rPr>
              <w:t xml:space="preserve"> </w:t>
            </w:r>
          </w:p>
          <w:p w14:paraId="28592FD7"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rPr>
              <w:t>Šaldymo</w:t>
            </w:r>
            <w:proofErr w:type="spellEnd"/>
            <w:r w:rsidRPr="00775C75">
              <w:rPr>
                <w:rFonts w:ascii="Times New Roman" w:hAnsi="Times New Roman"/>
              </w:rPr>
              <w:t xml:space="preserve"> </w:t>
            </w:r>
            <w:proofErr w:type="spellStart"/>
            <w:r w:rsidRPr="00775C75">
              <w:rPr>
                <w:rFonts w:ascii="Times New Roman" w:hAnsi="Times New Roman"/>
              </w:rPr>
              <w:t>kamera</w:t>
            </w:r>
            <w:proofErr w:type="spellEnd"/>
            <w:r w:rsidRPr="00775C75">
              <w:rPr>
                <w:rFonts w:ascii="Times New Roman" w:hAnsi="Times New Roman"/>
              </w:rPr>
              <w:t xml:space="preserve"> 1</w:t>
            </w:r>
            <w:r>
              <w:rPr>
                <w:rFonts w:ascii="Times New Roman" w:hAnsi="Times New Roman"/>
              </w:rPr>
              <w:t>vnt.;</w:t>
            </w:r>
            <w:r w:rsidRPr="00775C75">
              <w:rPr>
                <w:rFonts w:ascii="Times New Roman" w:hAnsi="Times New Roman"/>
              </w:rPr>
              <w:t xml:space="preserve"> </w:t>
            </w:r>
          </w:p>
          <w:p w14:paraId="3F2E87D9"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rPr>
              <w:t>Nerūdijančio</w:t>
            </w:r>
            <w:proofErr w:type="spellEnd"/>
            <w:r w:rsidRPr="00775C75">
              <w:rPr>
                <w:rFonts w:ascii="Times New Roman" w:hAnsi="Times New Roman"/>
              </w:rPr>
              <w:t xml:space="preserve"> </w:t>
            </w:r>
            <w:proofErr w:type="spellStart"/>
            <w:r w:rsidRPr="00775C75">
              <w:rPr>
                <w:rFonts w:ascii="Times New Roman" w:hAnsi="Times New Roman"/>
              </w:rPr>
              <w:t>plieno</w:t>
            </w:r>
            <w:proofErr w:type="spellEnd"/>
            <w:r w:rsidRPr="00775C75">
              <w:rPr>
                <w:rFonts w:ascii="Times New Roman" w:hAnsi="Times New Roman"/>
              </w:rPr>
              <w:t xml:space="preserve"> </w:t>
            </w:r>
            <w:proofErr w:type="spellStart"/>
            <w:r w:rsidRPr="00775C75">
              <w:rPr>
                <w:rFonts w:ascii="Times New Roman" w:hAnsi="Times New Roman"/>
              </w:rPr>
              <w:t>stelažas</w:t>
            </w:r>
            <w:proofErr w:type="spellEnd"/>
            <w:r>
              <w:rPr>
                <w:rFonts w:ascii="Times New Roman" w:hAnsi="Times New Roman"/>
              </w:rPr>
              <w:t xml:space="preserve"> </w:t>
            </w:r>
            <w:r w:rsidRPr="00775C75">
              <w:rPr>
                <w:rFonts w:ascii="Times New Roman" w:hAnsi="Times New Roman"/>
              </w:rPr>
              <w:t>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775C75">
              <w:rPr>
                <w:rFonts w:ascii="Times New Roman" w:hAnsi="Times New Roman"/>
              </w:rPr>
              <w:t xml:space="preserve"> </w:t>
            </w:r>
          </w:p>
          <w:p w14:paraId="6580C057"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rPr>
              <w:t>Nerūdijančio</w:t>
            </w:r>
            <w:proofErr w:type="spellEnd"/>
            <w:r w:rsidRPr="00775C75">
              <w:rPr>
                <w:rFonts w:ascii="Times New Roman" w:hAnsi="Times New Roman"/>
              </w:rPr>
              <w:t xml:space="preserve"> </w:t>
            </w:r>
            <w:proofErr w:type="spellStart"/>
            <w:r w:rsidRPr="00775C75">
              <w:rPr>
                <w:rFonts w:ascii="Times New Roman" w:hAnsi="Times New Roman"/>
              </w:rPr>
              <w:t>plieno</w:t>
            </w:r>
            <w:proofErr w:type="spellEnd"/>
            <w:r w:rsidRPr="00775C75">
              <w:rPr>
                <w:rFonts w:ascii="Times New Roman" w:hAnsi="Times New Roman"/>
              </w:rPr>
              <w:t xml:space="preserve"> stelažas2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775C75">
              <w:rPr>
                <w:rFonts w:ascii="Times New Roman" w:hAnsi="Times New Roman"/>
                <w:color w:val="000000"/>
              </w:rPr>
              <w:t xml:space="preserve"> </w:t>
            </w:r>
          </w:p>
          <w:p w14:paraId="5043E214"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color w:val="000000"/>
              </w:rPr>
              <w:t>Šaldytuvas</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775C75">
              <w:rPr>
                <w:rFonts w:ascii="Times New Roman" w:hAnsi="Times New Roman"/>
                <w:iCs/>
              </w:rPr>
              <w:t xml:space="preserve"> </w:t>
            </w:r>
          </w:p>
          <w:p w14:paraId="0C03DAEA"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iCs/>
              </w:rPr>
              <w:t>Bulviaskutė</w:t>
            </w:r>
            <w:proofErr w:type="spellEnd"/>
            <w:r>
              <w:rPr>
                <w:rFonts w:ascii="Times New Roman" w:hAnsi="Times New Roman"/>
                <w:iCs/>
              </w:rPr>
              <w:t xml:space="preserve"> 1 </w:t>
            </w:r>
            <w:proofErr w:type="spellStart"/>
            <w:r>
              <w:rPr>
                <w:rFonts w:ascii="Times New Roman" w:hAnsi="Times New Roman"/>
                <w:iCs/>
              </w:rPr>
              <w:t>vnt</w:t>
            </w:r>
            <w:proofErr w:type="spellEnd"/>
            <w:r>
              <w:rPr>
                <w:rFonts w:ascii="Times New Roman" w:hAnsi="Times New Roman"/>
                <w:iCs/>
              </w:rPr>
              <w:t>.;</w:t>
            </w:r>
            <w:r w:rsidRPr="00775C75">
              <w:rPr>
                <w:rFonts w:ascii="Times New Roman" w:hAnsi="Times New Roman"/>
                <w:color w:val="000000"/>
              </w:rPr>
              <w:t xml:space="preserve"> </w:t>
            </w:r>
          </w:p>
          <w:p w14:paraId="7FC34221"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775C75">
              <w:rPr>
                <w:rFonts w:ascii="Times New Roman" w:hAnsi="Times New Roman"/>
                <w:color w:val="000000"/>
              </w:rPr>
              <w:t>Bulvių</w:t>
            </w:r>
            <w:proofErr w:type="spellEnd"/>
            <w:r w:rsidRPr="00775C75">
              <w:rPr>
                <w:rFonts w:ascii="Times New Roman" w:hAnsi="Times New Roman"/>
                <w:color w:val="000000"/>
              </w:rPr>
              <w:t xml:space="preserve"> </w:t>
            </w:r>
            <w:proofErr w:type="spellStart"/>
            <w:r w:rsidRPr="00775C75">
              <w:rPr>
                <w:rFonts w:ascii="Times New Roman" w:hAnsi="Times New Roman"/>
                <w:color w:val="000000"/>
              </w:rPr>
              <w:t>tarkavimo</w:t>
            </w:r>
            <w:proofErr w:type="spellEnd"/>
            <w:r w:rsidRPr="00775C75">
              <w:rPr>
                <w:rFonts w:ascii="Times New Roman" w:hAnsi="Times New Roman"/>
                <w:color w:val="000000"/>
              </w:rPr>
              <w:t xml:space="preserve"> </w:t>
            </w:r>
            <w:proofErr w:type="spellStart"/>
            <w:r w:rsidRPr="00775C75">
              <w:rPr>
                <w:rFonts w:ascii="Times New Roman" w:hAnsi="Times New Roman"/>
                <w:color w:val="000000"/>
              </w:rPr>
              <w:t>mašina</w:t>
            </w:r>
            <w:proofErr w:type="spellEnd"/>
            <w:r w:rsidRPr="00775C75">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775C75">
              <w:rPr>
                <w:rFonts w:ascii="Times New Roman" w:hAnsi="Times New Roman"/>
                <w:color w:val="000000"/>
              </w:rPr>
              <w:t xml:space="preserve"> </w:t>
            </w:r>
          </w:p>
          <w:p w14:paraId="4FA23027"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0669B9">
              <w:rPr>
                <w:rFonts w:ascii="Times New Roman" w:hAnsi="Times New Roman"/>
              </w:rPr>
              <w:t>Nerūdijančio</w:t>
            </w:r>
            <w:proofErr w:type="spellEnd"/>
            <w:r w:rsidRPr="000669B9">
              <w:rPr>
                <w:rFonts w:ascii="Times New Roman" w:hAnsi="Times New Roman"/>
              </w:rPr>
              <w:t xml:space="preserve"> </w:t>
            </w:r>
            <w:proofErr w:type="spellStart"/>
            <w:r w:rsidRPr="000669B9">
              <w:rPr>
                <w:rFonts w:ascii="Times New Roman" w:hAnsi="Times New Roman"/>
              </w:rPr>
              <w:t>plieno</w:t>
            </w:r>
            <w:proofErr w:type="spellEnd"/>
            <w:r w:rsidRPr="000669B9">
              <w:rPr>
                <w:rFonts w:ascii="Times New Roman" w:hAnsi="Times New Roman"/>
              </w:rPr>
              <w:t xml:space="preserve"> </w:t>
            </w:r>
            <w:proofErr w:type="spellStart"/>
            <w:r w:rsidRPr="000669B9">
              <w:rPr>
                <w:rFonts w:ascii="Times New Roman" w:hAnsi="Times New Roman"/>
              </w:rPr>
              <w:t>stelažas</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0669B9">
              <w:rPr>
                <w:rFonts w:ascii="Times New Roman" w:hAnsi="Times New Roman"/>
              </w:rPr>
              <w:t xml:space="preserve"> </w:t>
            </w:r>
          </w:p>
          <w:p w14:paraId="4AEBE549"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0669B9">
              <w:rPr>
                <w:rFonts w:ascii="Times New Roman" w:hAnsi="Times New Roman"/>
              </w:rPr>
              <w:t>Spinta</w:t>
            </w:r>
            <w:proofErr w:type="spellEnd"/>
            <w:r w:rsidRPr="000669B9">
              <w:rPr>
                <w:rFonts w:ascii="Times New Roman" w:hAnsi="Times New Roman"/>
              </w:rPr>
              <w:t xml:space="preserve"> </w:t>
            </w:r>
            <w:proofErr w:type="spellStart"/>
            <w:r w:rsidRPr="000669B9">
              <w:rPr>
                <w:rFonts w:ascii="Times New Roman" w:hAnsi="Times New Roman"/>
              </w:rPr>
              <w:t>valymo</w:t>
            </w:r>
            <w:proofErr w:type="spellEnd"/>
            <w:r w:rsidRPr="000669B9">
              <w:rPr>
                <w:rFonts w:ascii="Times New Roman" w:hAnsi="Times New Roman"/>
              </w:rPr>
              <w:t xml:space="preserve"> </w:t>
            </w:r>
            <w:proofErr w:type="spellStart"/>
            <w:r w:rsidRPr="000669B9">
              <w:rPr>
                <w:rFonts w:ascii="Times New Roman" w:hAnsi="Times New Roman"/>
              </w:rPr>
              <w:t>inventoriui</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0669B9">
              <w:rPr>
                <w:rFonts w:ascii="Times New Roman" w:hAnsi="Times New Roman"/>
              </w:rPr>
              <w:t xml:space="preserve"> </w:t>
            </w:r>
          </w:p>
          <w:p w14:paraId="50C94CAE"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0669B9">
              <w:rPr>
                <w:rFonts w:ascii="Times New Roman" w:hAnsi="Times New Roman"/>
              </w:rPr>
              <w:t>Nerūdijančio</w:t>
            </w:r>
            <w:proofErr w:type="spellEnd"/>
            <w:r w:rsidRPr="000669B9">
              <w:rPr>
                <w:rFonts w:ascii="Times New Roman" w:hAnsi="Times New Roman"/>
              </w:rPr>
              <w:t xml:space="preserve"> </w:t>
            </w:r>
            <w:proofErr w:type="spellStart"/>
            <w:r w:rsidRPr="000669B9">
              <w:rPr>
                <w:rFonts w:ascii="Times New Roman" w:hAnsi="Times New Roman"/>
              </w:rPr>
              <w:t>plieno</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lentyna</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dviguba</w:t>
            </w:r>
            <w:proofErr w:type="spellEnd"/>
            <w:r w:rsidRPr="000669B9">
              <w:rPr>
                <w:rFonts w:ascii="Times New Roman" w:hAnsi="Times New Roman"/>
                <w:color w:val="000000"/>
              </w:rPr>
              <w:t xml:space="preserve">, </w:t>
            </w:r>
            <w:proofErr w:type="spellStart"/>
            <w:r>
              <w:rPr>
                <w:rFonts w:ascii="Times New Roman" w:hAnsi="Times New Roman"/>
                <w:color w:val="000000"/>
              </w:rPr>
              <w:t>tvirtinama</w:t>
            </w:r>
            <w:proofErr w:type="spellEnd"/>
            <w:r>
              <w:rPr>
                <w:rFonts w:ascii="Times New Roman" w:hAnsi="Times New Roman"/>
                <w:color w:val="000000"/>
              </w:rPr>
              <w:t xml:space="preserve"> </w:t>
            </w:r>
            <w:proofErr w:type="spellStart"/>
            <w:r w:rsidRPr="000669B9">
              <w:rPr>
                <w:rFonts w:ascii="Times New Roman" w:hAnsi="Times New Roman"/>
                <w:color w:val="000000"/>
              </w:rPr>
              <w:t>prie</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sienos</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Pr>
                <w:rFonts w:ascii="Times New Roman" w:hAnsi="Times New Roman"/>
                <w:color w:val="000000"/>
              </w:rPr>
              <w:t xml:space="preserve"> </w:t>
            </w:r>
          </w:p>
          <w:p w14:paraId="7F52C057"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r>
              <w:rPr>
                <w:rFonts w:ascii="Times New Roman" w:hAnsi="Times New Roman"/>
                <w:color w:val="000000"/>
              </w:rPr>
              <w:t>Š</w:t>
            </w:r>
            <w:r w:rsidRPr="000669B9">
              <w:rPr>
                <w:rFonts w:ascii="Times New Roman" w:hAnsi="Times New Roman"/>
                <w:color w:val="000000"/>
              </w:rPr>
              <w:t>aldytuvas</w:t>
            </w:r>
            <w:r w:rsidRPr="00775C75">
              <w:rPr>
                <w:rFonts w:ascii="Times New Roman" w:hAnsi="Times New Roman"/>
              </w:rPr>
              <w:t>1</w:t>
            </w:r>
            <w:r>
              <w:rPr>
                <w:rFonts w:ascii="Times New Roman" w:hAnsi="Times New Roman"/>
              </w:rPr>
              <w:t>vnt.;</w:t>
            </w:r>
            <w:r w:rsidRPr="000669B9">
              <w:rPr>
                <w:rFonts w:ascii="Times New Roman" w:hAnsi="Times New Roman"/>
              </w:rPr>
              <w:t xml:space="preserve"> </w:t>
            </w:r>
          </w:p>
          <w:p w14:paraId="1DA1FF20"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0669B9">
              <w:rPr>
                <w:rFonts w:ascii="Times New Roman" w:hAnsi="Times New Roman"/>
              </w:rPr>
              <w:t>Nerūdijančio</w:t>
            </w:r>
            <w:proofErr w:type="spellEnd"/>
            <w:r w:rsidRPr="000669B9">
              <w:rPr>
                <w:rFonts w:ascii="Times New Roman" w:hAnsi="Times New Roman"/>
              </w:rPr>
              <w:t xml:space="preserve"> </w:t>
            </w:r>
            <w:proofErr w:type="spellStart"/>
            <w:r w:rsidRPr="000669B9">
              <w:rPr>
                <w:rFonts w:ascii="Times New Roman" w:hAnsi="Times New Roman"/>
              </w:rPr>
              <w:t>plieno</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stalas</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su</w:t>
            </w:r>
            <w:proofErr w:type="spellEnd"/>
            <w:r w:rsidRPr="000669B9">
              <w:rPr>
                <w:rFonts w:ascii="Times New Roman" w:hAnsi="Times New Roman"/>
                <w:color w:val="000000"/>
              </w:rPr>
              <w:t xml:space="preserve"> </w:t>
            </w:r>
            <w:proofErr w:type="spellStart"/>
            <w:r w:rsidRPr="000669B9">
              <w:rPr>
                <w:rFonts w:ascii="Times New Roman" w:hAnsi="Times New Roman"/>
                <w:color w:val="000000"/>
              </w:rPr>
              <w:t>plautuve</w:t>
            </w:r>
            <w:proofErr w:type="spellEnd"/>
            <w:r w:rsidRPr="000669B9">
              <w:rPr>
                <w:rFonts w:ascii="Times New Roman" w:hAnsi="Times New Roman"/>
                <w:color w:val="000000"/>
              </w:rPr>
              <w:t xml:space="preserve"> </w:t>
            </w:r>
            <w:r w:rsidRPr="00775C75">
              <w:rPr>
                <w:rFonts w:ascii="Times New Roman" w:hAnsi="Times New Roman"/>
              </w:rPr>
              <w:t>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C554ED">
              <w:rPr>
                <w:rFonts w:ascii="Times New Roman" w:hAnsi="Times New Roman"/>
                <w:iCs/>
              </w:rPr>
              <w:t xml:space="preserve"> </w:t>
            </w:r>
          </w:p>
          <w:p w14:paraId="29F61762"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554ED">
              <w:rPr>
                <w:rFonts w:ascii="Times New Roman" w:hAnsi="Times New Roman"/>
                <w:iCs/>
              </w:rPr>
              <w:t>Planetarinė</w:t>
            </w:r>
            <w:proofErr w:type="spellEnd"/>
            <w:r w:rsidRPr="00C554ED">
              <w:rPr>
                <w:rFonts w:ascii="Times New Roman" w:hAnsi="Times New Roman"/>
                <w:iCs/>
              </w:rPr>
              <w:t xml:space="preserve"> </w:t>
            </w:r>
            <w:proofErr w:type="spellStart"/>
            <w:r w:rsidRPr="00C554ED">
              <w:rPr>
                <w:rFonts w:ascii="Times New Roman" w:hAnsi="Times New Roman"/>
                <w:iCs/>
              </w:rPr>
              <w:t>maišyklė</w:t>
            </w:r>
            <w:proofErr w:type="spellEnd"/>
            <w:r>
              <w:rPr>
                <w:rFonts w:ascii="Times New Roman" w:hAnsi="Times New Roman"/>
                <w:iCs/>
              </w:rPr>
              <w:t xml:space="preserve"> </w:t>
            </w:r>
            <w:r w:rsidRPr="00775C75">
              <w:rPr>
                <w:rFonts w:ascii="Times New Roman" w:hAnsi="Times New Roman"/>
              </w:rPr>
              <w:t>1</w:t>
            </w:r>
            <w:r>
              <w:rPr>
                <w:rFonts w:ascii="Times New Roman" w:hAnsi="Times New Roman"/>
              </w:rPr>
              <w:t>vnt.;</w:t>
            </w:r>
            <w:r w:rsidRPr="00F44C73">
              <w:rPr>
                <w:rFonts w:ascii="Times New Roman" w:hAnsi="Times New Roman"/>
                <w:iCs/>
                <w:color w:val="000000"/>
              </w:rPr>
              <w:t xml:space="preserve"> </w:t>
            </w:r>
          </w:p>
          <w:p w14:paraId="526E6E54"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Pr>
                <w:rFonts w:ascii="Times New Roman" w:hAnsi="Times New Roman"/>
                <w:iCs/>
                <w:color w:val="000000"/>
              </w:rPr>
              <w:t>M</w:t>
            </w:r>
            <w:r w:rsidRPr="00F44C73">
              <w:rPr>
                <w:rFonts w:ascii="Times New Roman" w:hAnsi="Times New Roman"/>
                <w:iCs/>
                <w:color w:val="000000"/>
              </w:rPr>
              <w:t>armitas</w:t>
            </w:r>
            <w:proofErr w:type="spellEnd"/>
            <w:r w:rsidRPr="00F44C73">
              <w:rPr>
                <w:rFonts w:ascii="Times New Roman" w:hAnsi="Times New Roman"/>
                <w:iCs/>
                <w:color w:val="000000"/>
              </w:rPr>
              <w:t xml:space="preserve"> </w:t>
            </w:r>
            <w:proofErr w:type="spellStart"/>
            <w:r w:rsidRPr="00F44C73">
              <w:rPr>
                <w:rFonts w:ascii="Times New Roman" w:hAnsi="Times New Roman"/>
                <w:iCs/>
                <w:color w:val="000000"/>
              </w:rPr>
              <w:t>su</w:t>
            </w:r>
            <w:proofErr w:type="spellEnd"/>
            <w:r w:rsidRPr="00F44C73">
              <w:rPr>
                <w:rFonts w:ascii="Times New Roman" w:hAnsi="Times New Roman"/>
                <w:iCs/>
                <w:color w:val="000000"/>
              </w:rPr>
              <w:t xml:space="preserve"> </w:t>
            </w:r>
            <w:proofErr w:type="spellStart"/>
            <w:r w:rsidRPr="00F44C73">
              <w:rPr>
                <w:rFonts w:ascii="Times New Roman" w:hAnsi="Times New Roman"/>
                <w:iCs/>
                <w:color w:val="000000"/>
              </w:rPr>
              <w:t>stovu</w:t>
            </w:r>
            <w:proofErr w:type="spellEnd"/>
            <w:r>
              <w:rPr>
                <w:rFonts w:ascii="Times New Roman" w:hAnsi="Times New Roman"/>
                <w:iCs/>
                <w:color w:val="000000"/>
              </w:rPr>
              <w:t xml:space="preserve"> </w:t>
            </w:r>
            <w:r w:rsidRPr="00775C75">
              <w:rPr>
                <w:rFonts w:ascii="Times New Roman" w:hAnsi="Times New Roman"/>
              </w:rPr>
              <w:t>1</w:t>
            </w:r>
            <w:r>
              <w:rPr>
                <w:rFonts w:ascii="Times New Roman" w:hAnsi="Times New Roman"/>
              </w:rPr>
              <w:t>vnt.;</w:t>
            </w:r>
            <w:r w:rsidRPr="00222752">
              <w:rPr>
                <w:rFonts w:ascii="Times New Roman" w:hAnsi="Times New Roman"/>
              </w:rPr>
              <w:t xml:space="preserve"> </w:t>
            </w:r>
          </w:p>
          <w:p w14:paraId="0D5DF1AA"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222752">
              <w:rPr>
                <w:rFonts w:ascii="Times New Roman" w:hAnsi="Times New Roman"/>
              </w:rPr>
              <w:t>Lentyna</w:t>
            </w:r>
            <w:proofErr w:type="spellEnd"/>
            <w:r w:rsidRPr="00222752">
              <w:rPr>
                <w:rFonts w:ascii="Times New Roman" w:hAnsi="Times New Roman"/>
              </w:rPr>
              <w:t xml:space="preserve"> </w:t>
            </w:r>
            <w:proofErr w:type="spellStart"/>
            <w:r w:rsidRPr="00222752">
              <w:rPr>
                <w:rFonts w:ascii="Times New Roman" w:hAnsi="Times New Roman"/>
              </w:rPr>
              <w:t>statoma</w:t>
            </w:r>
            <w:proofErr w:type="spellEnd"/>
            <w:r w:rsidRPr="00222752">
              <w:rPr>
                <w:rFonts w:ascii="Times New Roman" w:hAnsi="Times New Roman"/>
              </w:rPr>
              <w:t xml:space="preserve"> </w:t>
            </w:r>
            <w:proofErr w:type="spellStart"/>
            <w:r w:rsidRPr="00222752">
              <w:rPr>
                <w:rFonts w:ascii="Times New Roman" w:hAnsi="Times New Roman"/>
              </w:rPr>
              <w:t>ant</w:t>
            </w:r>
            <w:proofErr w:type="spellEnd"/>
            <w:r w:rsidRPr="00222752">
              <w:rPr>
                <w:rFonts w:ascii="Times New Roman" w:hAnsi="Times New Roman"/>
              </w:rPr>
              <w:t xml:space="preserve"> </w:t>
            </w:r>
            <w:proofErr w:type="spellStart"/>
            <w:r w:rsidRPr="00222752">
              <w:rPr>
                <w:rFonts w:ascii="Times New Roman" w:hAnsi="Times New Roman"/>
              </w:rPr>
              <w:t>marmito</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F44C73">
              <w:rPr>
                <w:rFonts w:ascii="Times New Roman" w:hAnsi="Times New Roman"/>
                <w:color w:val="000000"/>
              </w:rPr>
              <w:t xml:space="preserve"> </w:t>
            </w:r>
          </w:p>
          <w:p w14:paraId="4A3D6DE2"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F44C73">
              <w:rPr>
                <w:rFonts w:ascii="Times New Roman" w:hAnsi="Times New Roman"/>
                <w:color w:val="000000"/>
              </w:rPr>
              <w:t>Lėkščių</w:t>
            </w:r>
            <w:proofErr w:type="spellEnd"/>
            <w:r w:rsidRPr="00F44C73">
              <w:rPr>
                <w:rFonts w:ascii="Times New Roman" w:hAnsi="Times New Roman"/>
                <w:color w:val="000000"/>
              </w:rPr>
              <w:t xml:space="preserve"> </w:t>
            </w:r>
            <w:proofErr w:type="spellStart"/>
            <w:r w:rsidRPr="00F44C73">
              <w:rPr>
                <w:rFonts w:ascii="Times New Roman" w:hAnsi="Times New Roman"/>
                <w:color w:val="000000"/>
              </w:rPr>
              <w:t>dispenseris</w:t>
            </w:r>
            <w:proofErr w:type="spellEnd"/>
            <w:r w:rsidRPr="00F44C73">
              <w:rPr>
                <w:rFonts w:ascii="Times New Roman" w:hAnsi="Times New Roman"/>
                <w:color w:val="000000"/>
              </w:rPr>
              <w:t xml:space="preserve"> </w:t>
            </w:r>
            <w:r>
              <w:rPr>
                <w:rFonts w:ascii="Times New Roman" w:hAnsi="Times New Roman"/>
                <w:color w:val="000000"/>
              </w:rPr>
              <w:t>–</w:t>
            </w:r>
            <w:r w:rsidRPr="00F44C73">
              <w:rPr>
                <w:rFonts w:ascii="Times New Roman" w:hAnsi="Times New Roman"/>
                <w:color w:val="000000"/>
              </w:rPr>
              <w:t xml:space="preserve"> </w:t>
            </w:r>
            <w:proofErr w:type="spellStart"/>
            <w:r w:rsidRPr="00F44C73">
              <w:rPr>
                <w:rFonts w:ascii="Times New Roman" w:hAnsi="Times New Roman"/>
                <w:color w:val="000000"/>
              </w:rPr>
              <w:t>vežimėlis</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F44C73">
              <w:rPr>
                <w:rFonts w:ascii="Times New Roman" w:hAnsi="Times New Roman"/>
                <w:color w:val="000000"/>
              </w:rPr>
              <w:t xml:space="preserve"> </w:t>
            </w:r>
          </w:p>
          <w:p w14:paraId="3AD5BA42"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F44C73">
              <w:rPr>
                <w:rFonts w:ascii="Times New Roman" w:hAnsi="Times New Roman"/>
                <w:color w:val="000000"/>
              </w:rPr>
              <w:t>Elektrinė</w:t>
            </w:r>
            <w:proofErr w:type="spellEnd"/>
            <w:r w:rsidRPr="00F44C73">
              <w:rPr>
                <w:rFonts w:ascii="Times New Roman" w:hAnsi="Times New Roman"/>
                <w:color w:val="000000"/>
              </w:rPr>
              <w:t xml:space="preserve"> </w:t>
            </w:r>
            <w:proofErr w:type="spellStart"/>
            <w:r w:rsidRPr="00F44C73">
              <w:rPr>
                <w:rFonts w:ascii="Times New Roman" w:hAnsi="Times New Roman"/>
                <w:color w:val="000000"/>
              </w:rPr>
              <w:t>viryklė</w:t>
            </w:r>
            <w:proofErr w:type="spellEnd"/>
            <w:r w:rsidRPr="00F44C73">
              <w:rPr>
                <w:rFonts w:ascii="Times New Roman" w:hAnsi="Times New Roman"/>
                <w:color w:val="000000"/>
              </w:rPr>
              <w:t xml:space="preserve"> 4 </w:t>
            </w:r>
            <w:proofErr w:type="spellStart"/>
            <w:r w:rsidRPr="00F44C73">
              <w:rPr>
                <w:rFonts w:ascii="Times New Roman" w:hAnsi="Times New Roman"/>
                <w:color w:val="000000"/>
              </w:rPr>
              <w:t>kaitviečių</w:t>
            </w:r>
            <w:proofErr w:type="spellEnd"/>
            <w:r>
              <w:rPr>
                <w:rFonts w:ascii="Times New Roman" w:hAnsi="Times New Roman"/>
                <w:color w:val="000000"/>
              </w:rPr>
              <w:t>,</w:t>
            </w:r>
            <w:r w:rsidRPr="00F44C73">
              <w:rPr>
                <w:rFonts w:ascii="Times New Roman" w:hAnsi="Times New Roman"/>
                <w:color w:val="000000"/>
              </w:rPr>
              <w:t xml:space="preserve"> be orkaitės</w:t>
            </w:r>
            <w:r w:rsidRPr="00775C75">
              <w:rPr>
                <w:rFonts w:ascii="Times New Roman" w:hAnsi="Times New Roman"/>
              </w:rPr>
              <w:t>1</w:t>
            </w:r>
            <w:r>
              <w:rPr>
                <w:rFonts w:ascii="Times New Roman" w:hAnsi="Times New Roman"/>
              </w:rPr>
              <w:t>vnt.;</w:t>
            </w:r>
            <w:r w:rsidRPr="00EE0835">
              <w:rPr>
                <w:rFonts w:ascii="Times New Roman" w:hAnsi="Times New Roman"/>
              </w:rPr>
              <w:t xml:space="preserve"> </w:t>
            </w:r>
          </w:p>
          <w:p w14:paraId="15C5E948"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EE0835">
              <w:rPr>
                <w:rFonts w:ascii="Times New Roman" w:hAnsi="Times New Roman"/>
              </w:rPr>
              <w:t>Elektrinė</w:t>
            </w:r>
            <w:proofErr w:type="spellEnd"/>
            <w:r w:rsidRPr="00EE0835">
              <w:rPr>
                <w:rFonts w:ascii="Times New Roman" w:hAnsi="Times New Roman"/>
              </w:rPr>
              <w:t xml:space="preserve"> </w:t>
            </w:r>
            <w:proofErr w:type="spellStart"/>
            <w:r w:rsidRPr="00EE0835">
              <w:rPr>
                <w:rFonts w:ascii="Times New Roman" w:hAnsi="Times New Roman"/>
              </w:rPr>
              <w:t>viryklė</w:t>
            </w:r>
            <w:proofErr w:type="spellEnd"/>
            <w:r w:rsidRPr="00EE0835">
              <w:rPr>
                <w:rFonts w:ascii="Times New Roman" w:hAnsi="Times New Roman"/>
              </w:rPr>
              <w:t xml:space="preserve"> 6 </w:t>
            </w:r>
            <w:proofErr w:type="spellStart"/>
            <w:r w:rsidRPr="00EE0835">
              <w:rPr>
                <w:rFonts w:ascii="Times New Roman" w:hAnsi="Times New Roman"/>
              </w:rPr>
              <w:t>kaitviečių</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EE0835">
              <w:rPr>
                <w:rFonts w:ascii="Times New Roman" w:hAnsi="Times New Roman"/>
              </w:rPr>
              <w:t xml:space="preserve"> </w:t>
            </w:r>
          </w:p>
          <w:p w14:paraId="7B345790"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EE0835">
              <w:rPr>
                <w:rFonts w:ascii="Times New Roman" w:hAnsi="Times New Roman"/>
              </w:rPr>
              <w:t>Gartraukis</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EE0835">
              <w:rPr>
                <w:rFonts w:ascii="Times New Roman" w:hAnsi="Times New Roman"/>
              </w:rPr>
              <w:t xml:space="preserve"> </w:t>
            </w:r>
          </w:p>
          <w:p w14:paraId="63014101"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EE0835">
              <w:rPr>
                <w:rFonts w:ascii="Times New Roman" w:hAnsi="Times New Roman"/>
              </w:rPr>
              <w:t>Gartraukis</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EE0835">
              <w:rPr>
                <w:rFonts w:ascii="Times New Roman" w:hAnsi="Times New Roman"/>
              </w:rPr>
              <w:t xml:space="preserve"> </w:t>
            </w:r>
          </w:p>
          <w:p w14:paraId="08169F6A"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EE0835">
              <w:rPr>
                <w:rFonts w:ascii="Times New Roman" w:hAnsi="Times New Roman"/>
              </w:rPr>
              <w:t>Gartraukis</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EE0835">
              <w:rPr>
                <w:rFonts w:ascii="Times New Roman" w:hAnsi="Times New Roman"/>
              </w:rPr>
              <w:t xml:space="preserve"> </w:t>
            </w:r>
          </w:p>
          <w:p w14:paraId="6290596E"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EE0835">
              <w:rPr>
                <w:rFonts w:ascii="Times New Roman" w:hAnsi="Times New Roman"/>
              </w:rPr>
              <w:t>Konvekcinė</w:t>
            </w:r>
            <w:proofErr w:type="spellEnd"/>
            <w:r w:rsidRPr="00EE0835">
              <w:rPr>
                <w:rFonts w:ascii="Times New Roman" w:hAnsi="Times New Roman"/>
              </w:rPr>
              <w:t xml:space="preserve"> </w:t>
            </w:r>
            <w:proofErr w:type="spellStart"/>
            <w:r w:rsidRPr="00EE0835">
              <w:rPr>
                <w:rFonts w:ascii="Times New Roman" w:hAnsi="Times New Roman"/>
              </w:rPr>
              <w:t>krosnis</w:t>
            </w:r>
            <w:proofErr w:type="spellEnd"/>
            <w:r>
              <w:rPr>
                <w:rFonts w:ascii="Times New Roman" w:hAnsi="Times New Roman"/>
              </w:rPr>
              <w:t xml:space="preserve"> </w:t>
            </w:r>
            <w:r w:rsidRPr="00775C75">
              <w:rPr>
                <w:rFonts w:ascii="Times New Roman" w:hAnsi="Times New Roman"/>
              </w:rPr>
              <w:t>1</w:t>
            </w:r>
            <w:r>
              <w:rPr>
                <w:rFonts w:ascii="Times New Roman" w:hAnsi="Times New Roman"/>
              </w:rPr>
              <w:t>vnt.;</w:t>
            </w:r>
            <w:r w:rsidRPr="00CB5FD3">
              <w:rPr>
                <w:rFonts w:ascii="Times New Roman" w:hAnsi="Times New Roman"/>
              </w:rPr>
              <w:t xml:space="preserve"> </w:t>
            </w:r>
          </w:p>
          <w:p w14:paraId="2EA9C78C"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B5FD3">
              <w:rPr>
                <w:rFonts w:ascii="Times New Roman" w:hAnsi="Times New Roman"/>
              </w:rPr>
              <w:lastRenderedPageBreak/>
              <w:t>Nerūdijančio</w:t>
            </w:r>
            <w:proofErr w:type="spellEnd"/>
            <w:r w:rsidRPr="00CB5FD3">
              <w:rPr>
                <w:rFonts w:ascii="Times New Roman" w:hAnsi="Times New Roman"/>
              </w:rPr>
              <w:t xml:space="preserve"> </w:t>
            </w:r>
            <w:proofErr w:type="spellStart"/>
            <w:r w:rsidRPr="00CB5FD3">
              <w:rPr>
                <w:rFonts w:ascii="Times New Roman" w:hAnsi="Times New Roman"/>
              </w:rPr>
              <w:t>plieno</w:t>
            </w:r>
            <w:proofErr w:type="spellEnd"/>
            <w:r w:rsidRPr="00CB5FD3">
              <w:rPr>
                <w:rFonts w:ascii="Times New Roman" w:hAnsi="Times New Roman"/>
              </w:rPr>
              <w:t xml:space="preserve"> </w:t>
            </w:r>
            <w:proofErr w:type="spellStart"/>
            <w:r w:rsidRPr="00CB5FD3">
              <w:rPr>
                <w:rFonts w:ascii="Times New Roman" w:hAnsi="Times New Roman"/>
              </w:rPr>
              <w:t>stelažas</w:t>
            </w:r>
            <w:proofErr w:type="spellEnd"/>
            <w:r w:rsidRPr="00CB5FD3">
              <w:rPr>
                <w:rFonts w:ascii="Times New Roman" w:hAnsi="Times New Roman"/>
              </w:rPr>
              <w:t xml:space="preserve"> </w:t>
            </w:r>
            <w:proofErr w:type="spellStart"/>
            <w:r w:rsidRPr="00CB5FD3">
              <w:rPr>
                <w:rFonts w:ascii="Times New Roman" w:hAnsi="Times New Roman"/>
              </w:rPr>
              <w:t>pirktinėms</w:t>
            </w:r>
            <w:proofErr w:type="spellEnd"/>
            <w:r w:rsidRPr="00CB5FD3">
              <w:rPr>
                <w:rFonts w:ascii="Times New Roman" w:hAnsi="Times New Roman"/>
              </w:rPr>
              <w:t xml:space="preserve"> </w:t>
            </w:r>
            <w:proofErr w:type="spellStart"/>
            <w:r w:rsidRPr="00CB5FD3">
              <w:rPr>
                <w:rFonts w:ascii="Times New Roman" w:hAnsi="Times New Roman"/>
              </w:rPr>
              <w:t>prekėms</w:t>
            </w:r>
            <w:proofErr w:type="spellEnd"/>
            <w:r>
              <w:rPr>
                <w:rFonts w:ascii="Times New Roman" w:hAnsi="Times New Roman"/>
              </w:rPr>
              <w:t xml:space="preserve"> </w:t>
            </w:r>
            <w:r w:rsidRPr="00775C75">
              <w:rPr>
                <w:rFonts w:ascii="Times New Roman" w:hAnsi="Times New Roman"/>
              </w:rPr>
              <w:t>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CB5FD3">
              <w:rPr>
                <w:rFonts w:ascii="Times New Roman" w:hAnsi="Times New Roman"/>
              </w:rPr>
              <w:t xml:space="preserve"> </w:t>
            </w:r>
          </w:p>
          <w:p w14:paraId="6DC362FC"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B5FD3">
              <w:rPr>
                <w:rFonts w:ascii="Times New Roman" w:hAnsi="Times New Roman"/>
              </w:rPr>
              <w:t>Nerūdijančio</w:t>
            </w:r>
            <w:proofErr w:type="spellEnd"/>
            <w:r w:rsidRPr="00CB5FD3">
              <w:rPr>
                <w:rFonts w:ascii="Times New Roman" w:hAnsi="Times New Roman"/>
              </w:rPr>
              <w:t xml:space="preserve"> </w:t>
            </w:r>
            <w:proofErr w:type="spellStart"/>
            <w:r w:rsidRPr="00CB5FD3">
              <w:rPr>
                <w:rFonts w:ascii="Times New Roman" w:hAnsi="Times New Roman"/>
              </w:rPr>
              <w:t>plieno</w:t>
            </w:r>
            <w:proofErr w:type="spellEnd"/>
            <w:r w:rsidRPr="00CB5FD3">
              <w:rPr>
                <w:rFonts w:ascii="Times New Roman" w:hAnsi="Times New Roman"/>
              </w:rPr>
              <w:t xml:space="preserve"> </w:t>
            </w:r>
            <w:proofErr w:type="spellStart"/>
            <w:proofErr w:type="gramStart"/>
            <w:r w:rsidRPr="00CB5FD3">
              <w:rPr>
                <w:rFonts w:ascii="Times New Roman" w:hAnsi="Times New Roman"/>
              </w:rPr>
              <w:t>stelažas</w:t>
            </w:r>
            <w:proofErr w:type="spellEnd"/>
            <w:r>
              <w:rPr>
                <w:rFonts w:ascii="Times New Roman" w:hAnsi="Times New Roman"/>
              </w:rPr>
              <w:t xml:space="preserve">  </w:t>
            </w:r>
            <w:r w:rsidRPr="00775C75">
              <w:rPr>
                <w:rFonts w:ascii="Times New Roman" w:hAnsi="Times New Roman"/>
              </w:rPr>
              <w:t>2</w:t>
            </w:r>
            <w:proofErr w:type="gramEnd"/>
            <w:r>
              <w:rPr>
                <w:rFonts w:ascii="Times New Roman" w:hAnsi="Times New Roman"/>
              </w:rPr>
              <w:t>vnt.;</w:t>
            </w:r>
            <w:r w:rsidRPr="00CB5FD3">
              <w:rPr>
                <w:rFonts w:ascii="Times New Roman" w:hAnsi="Times New Roman"/>
              </w:rPr>
              <w:t xml:space="preserve"> </w:t>
            </w:r>
          </w:p>
          <w:p w14:paraId="0F519777"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B5FD3">
              <w:rPr>
                <w:rFonts w:ascii="Times New Roman" w:hAnsi="Times New Roman"/>
              </w:rPr>
              <w:t>Nerūdijančio</w:t>
            </w:r>
            <w:proofErr w:type="spellEnd"/>
            <w:r w:rsidRPr="00CB5FD3">
              <w:rPr>
                <w:rFonts w:ascii="Times New Roman" w:hAnsi="Times New Roman"/>
              </w:rPr>
              <w:t xml:space="preserve"> </w:t>
            </w:r>
            <w:proofErr w:type="spellStart"/>
            <w:r w:rsidRPr="00CB5FD3">
              <w:rPr>
                <w:rFonts w:ascii="Times New Roman" w:hAnsi="Times New Roman"/>
              </w:rPr>
              <w:t>plieno</w:t>
            </w:r>
            <w:proofErr w:type="spellEnd"/>
            <w:r w:rsidRPr="00CB5FD3">
              <w:rPr>
                <w:rFonts w:ascii="Times New Roman" w:hAnsi="Times New Roman"/>
              </w:rPr>
              <w:t xml:space="preserve"> </w:t>
            </w:r>
            <w:proofErr w:type="spellStart"/>
            <w:r w:rsidRPr="00CB5FD3">
              <w:rPr>
                <w:rFonts w:ascii="Times New Roman" w:hAnsi="Times New Roman"/>
              </w:rPr>
              <w:t>s</w:t>
            </w:r>
            <w:r w:rsidRPr="00CB5FD3">
              <w:rPr>
                <w:rFonts w:ascii="Times New Roman" w:hAnsi="Times New Roman"/>
                <w:color w:val="000000"/>
              </w:rPr>
              <w:t>talas</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su</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kreipianciosiomis</w:t>
            </w:r>
            <w:proofErr w:type="spellEnd"/>
            <w:r w:rsidRPr="00CB5FD3">
              <w:rPr>
                <w:rFonts w:ascii="Times New Roman" w:hAnsi="Times New Roman"/>
                <w:color w:val="000000"/>
              </w:rPr>
              <w:t xml:space="preserve"> ir </w:t>
            </w:r>
            <w:proofErr w:type="spellStart"/>
            <w:r w:rsidRPr="00CB5FD3">
              <w:rPr>
                <w:rFonts w:ascii="Times New Roman" w:hAnsi="Times New Roman"/>
                <w:color w:val="000000"/>
              </w:rPr>
              <w:t>plautuve</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CB5FD3">
              <w:rPr>
                <w:rFonts w:ascii="Times New Roman" w:hAnsi="Times New Roman"/>
                <w:color w:val="000000"/>
              </w:rPr>
              <w:t xml:space="preserve"> </w:t>
            </w:r>
          </w:p>
          <w:p w14:paraId="6C16501C"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B5FD3">
              <w:rPr>
                <w:rFonts w:ascii="Times New Roman" w:hAnsi="Times New Roman"/>
                <w:color w:val="000000"/>
              </w:rPr>
              <w:t>Kupolinė</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indaplovė</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CB5FD3">
              <w:rPr>
                <w:rFonts w:ascii="Times New Roman" w:hAnsi="Times New Roman"/>
              </w:rPr>
              <w:t xml:space="preserve"> </w:t>
            </w:r>
          </w:p>
          <w:p w14:paraId="032A7C56"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CB5FD3">
              <w:rPr>
                <w:rFonts w:ascii="Times New Roman" w:hAnsi="Times New Roman"/>
              </w:rPr>
              <w:t>Nerūdijančio</w:t>
            </w:r>
            <w:proofErr w:type="spellEnd"/>
            <w:r w:rsidRPr="00CB5FD3">
              <w:rPr>
                <w:rFonts w:ascii="Times New Roman" w:hAnsi="Times New Roman"/>
              </w:rPr>
              <w:t xml:space="preserve"> </w:t>
            </w:r>
            <w:proofErr w:type="spellStart"/>
            <w:r w:rsidRPr="00CB5FD3">
              <w:rPr>
                <w:rFonts w:ascii="Times New Roman" w:hAnsi="Times New Roman"/>
              </w:rPr>
              <w:t>plieno</w:t>
            </w:r>
            <w:proofErr w:type="spellEnd"/>
            <w:r w:rsidRPr="00CB5FD3">
              <w:rPr>
                <w:rFonts w:ascii="Times New Roman" w:hAnsi="Times New Roman"/>
              </w:rPr>
              <w:t xml:space="preserve"> </w:t>
            </w:r>
            <w:proofErr w:type="spellStart"/>
            <w:r w:rsidRPr="00CB5FD3">
              <w:rPr>
                <w:rFonts w:ascii="Times New Roman" w:hAnsi="Times New Roman"/>
              </w:rPr>
              <w:t>s</w:t>
            </w:r>
            <w:r w:rsidRPr="00CB5FD3">
              <w:rPr>
                <w:rFonts w:ascii="Times New Roman" w:hAnsi="Times New Roman"/>
                <w:color w:val="000000"/>
              </w:rPr>
              <w:t>talas</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prie</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kupolinės</w:t>
            </w:r>
            <w:proofErr w:type="spellEnd"/>
            <w:r w:rsidRPr="00CB5FD3">
              <w:rPr>
                <w:rFonts w:ascii="Times New Roman" w:hAnsi="Times New Roman"/>
                <w:color w:val="000000"/>
              </w:rPr>
              <w:t xml:space="preserve"> </w:t>
            </w:r>
            <w:proofErr w:type="spellStart"/>
            <w:r w:rsidRPr="00CB5FD3">
              <w:rPr>
                <w:rFonts w:ascii="Times New Roman" w:hAnsi="Times New Roman"/>
                <w:color w:val="000000"/>
              </w:rPr>
              <w:t>indaplovės</w:t>
            </w:r>
            <w:proofErr w:type="spellEnd"/>
            <w:r w:rsidRPr="00CB5FD3">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FF6239">
              <w:rPr>
                <w:rFonts w:ascii="Times New Roman" w:hAnsi="Times New Roman"/>
                <w:color w:val="000000"/>
              </w:rPr>
              <w:t xml:space="preserve"> </w:t>
            </w:r>
          </w:p>
          <w:p w14:paraId="1B12BBE1"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FF6239">
              <w:rPr>
                <w:rFonts w:ascii="Times New Roman" w:hAnsi="Times New Roman"/>
                <w:color w:val="000000"/>
              </w:rPr>
              <w:t>Peilių</w:t>
            </w:r>
            <w:proofErr w:type="spellEnd"/>
            <w:r w:rsidRPr="00FF6239">
              <w:rPr>
                <w:rFonts w:ascii="Times New Roman" w:hAnsi="Times New Roman"/>
                <w:color w:val="000000"/>
              </w:rPr>
              <w:t xml:space="preserve"> </w:t>
            </w:r>
            <w:proofErr w:type="spellStart"/>
            <w:r w:rsidRPr="00FF6239">
              <w:rPr>
                <w:rFonts w:ascii="Times New Roman" w:hAnsi="Times New Roman"/>
                <w:color w:val="000000"/>
              </w:rPr>
              <w:t>sterilizatorius</w:t>
            </w:r>
            <w:proofErr w:type="spellEnd"/>
            <w:r>
              <w:rPr>
                <w:rFonts w:ascii="Times New Roman" w:hAnsi="Times New Roman"/>
                <w:color w:val="000000"/>
              </w:rPr>
              <w:t xml:space="preserve"> </w:t>
            </w:r>
            <w:r w:rsidRPr="00775C75">
              <w:rPr>
                <w:rFonts w:ascii="Times New Roman" w:hAnsi="Times New Roman"/>
              </w:rPr>
              <w:t>1</w:t>
            </w:r>
            <w:r>
              <w:rPr>
                <w:rFonts w:ascii="Times New Roman" w:hAnsi="Times New Roman"/>
              </w:rPr>
              <w:t>vnt.;</w:t>
            </w:r>
            <w:r w:rsidRPr="00FF6239">
              <w:rPr>
                <w:rFonts w:ascii="Times New Roman" w:hAnsi="Times New Roman"/>
                <w:color w:val="000000"/>
              </w:rPr>
              <w:t xml:space="preserve"> </w:t>
            </w:r>
          </w:p>
          <w:p w14:paraId="796F8376" w14:textId="77777777" w:rsidR="009F07EE" w:rsidRPr="009F07EE"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FF6239">
              <w:rPr>
                <w:rFonts w:ascii="Times New Roman" w:hAnsi="Times New Roman"/>
                <w:color w:val="000000"/>
              </w:rPr>
              <w:t>Vabzdžių</w:t>
            </w:r>
            <w:proofErr w:type="spellEnd"/>
            <w:r w:rsidRPr="00FF6239">
              <w:rPr>
                <w:rFonts w:ascii="Times New Roman" w:hAnsi="Times New Roman"/>
                <w:color w:val="000000"/>
              </w:rPr>
              <w:t xml:space="preserve"> </w:t>
            </w:r>
            <w:proofErr w:type="spellStart"/>
            <w:r w:rsidRPr="00FF6239">
              <w:rPr>
                <w:rFonts w:ascii="Times New Roman" w:hAnsi="Times New Roman"/>
                <w:color w:val="000000"/>
              </w:rPr>
              <w:t>gaudyklė</w:t>
            </w:r>
            <w:proofErr w:type="spellEnd"/>
            <w:r>
              <w:rPr>
                <w:rFonts w:ascii="Times New Roman" w:hAnsi="Times New Roman"/>
                <w:color w:val="000000"/>
              </w:rPr>
              <w:t xml:space="preserve"> </w:t>
            </w:r>
            <w:r w:rsidRPr="00775C75">
              <w:rPr>
                <w:rFonts w:ascii="Times New Roman" w:hAnsi="Times New Roman"/>
              </w:rPr>
              <w:t>2</w:t>
            </w:r>
            <w:r>
              <w:rPr>
                <w:rFonts w:ascii="Times New Roman" w:hAnsi="Times New Roman"/>
              </w:rPr>
              <w:t xml:space="preserve"> </w:t>
            </w:r>
            <w:proofErr w:type="spellStart"/>
            <w:r>
              <w:rPr>
                <w:rFonts w:ascii="Times New Roman" w:hAnsi="Times New Roman"/>
              </w:rPr>
              <w:t>vnt</w:t>
            </w:r>
            <w:proofErr w:type="spellEnd"/>
            <w:r>
              <w:rPr>
                <w:rFonts w:ascii="Times New Roman" w:hAnsi="Times New Roman"/>
              </w:rPr>
              <w:t>.;</w:t>
            </w:r>
            <w:r w:rsidRPr="00FF6239">
              <w:rPr>
                <w:rFonts w:ascii="Times New Roman" w:hAnsi="Times New Roman"/>
                <w:iCs/>
              </w:rPr>
              <w:t xml:space="preserve"> </w:t>
            </w:r>
          </w:p>
          <w:p w14:paraId="2396AC25" w14:textId="38BE592A" w:rsidR="00D83B8A" w:rsidRPr="006D4A41" w:rsidRDefault="009F07EE" w:rsidP="00D83B8A">
            <w:pPr>
              <w:pStyle w:val="Sraopastraipa"/>
              <w:numPr>
                <w:ilvl w:val="2"/>
                <w:numId w:val="8"/>
              </w:numPr>
              <w:tabs>
                <w:tab w:val="left" w:pos="1026"/>
                <w:tab w:val="left" w:pos="1310"/>
              </w:tabs>
              <w:spacing w:line="320" w:lineRule="exact"/>
              <w:jc w:val="both"/>
              <w:rPr>
                <w:rFonts w:ascii="Times New Roman" w:hAnsi="Times New Roman"/>
                <w:lang w:val="lt-LT"/>
              </w:rPr>
            </w:pPr>
            <w:proofErr w:type="spellStart"/>
            <w:r w:rsidRPr="00FF6239">
              <w:rPr>
                <w:rFonts w:ascii="Times New Roman" w:hAnsi="Times New Roman"/>
                <w:iCs/>
              </w:rPr>
              <w:t>Elektrinis</w:t>
            </w:r>
            <w:proofErr w:type="spellEnd"/>
            <w:r w:rsidRPr="00FF6239">
              <w:rPr>
                <w:rFonts w:ascii="Times New Roman" w:hAnsi="Times New Roman"/>
                <w:iCs/>
              </w:rPr>
              <w:t xml:space="preserve"> </w:t>
            </w:r>
            <w:proofErr w:type="spellStart"/>
            <w:r w:rsidRPr="00FF6239">
              <w:rPr>
                <w:rFonts w:ascii="Times New Roman" w:hAnsi="Times New Roman"/>
                <w:iCs/>
              </w:rPr>
              <w:t>rankinis</w:t>
            </w:r>
            <w:proofErr w:type="spellEnd"/>
            <w:r w:rsidRPr="00FF6239">
              <w:rPr>
                <w:rFonts w:ascii="Times New Roman" w:hAnsi="Times New Roman"/>
                <w:iCs/>
              </w:rPr>
              <w:t xml:space="preserve"> </w:t>
            </w:r>
            <w:proofErr w:type="spellStart"/>
            <w:r w:rsidRPr="00FF6239">
              <w:rPr>
                <w:rFonts w:ascii="Times New Roman" w:hAnsi="Times New Roman"/>
                <w:iCs/>
              </w:rPr>
              <w:t>mikseri</w:t>
            </w:r>
            <w:proofErr w:type="spellEnd"/>
            <w:r w:rsidRPr="00FF6239">
              <w:rPr>
                <w:rFonts w:ascii="Times New Roman" w:hAnsi="Times New Roman"/>
                <w:iCs/>
              </w:rPr>
              <w:t xml:space="preserve"> (</w:t>
            </w:r>
            <w:proofErr w:type="spellStart"/>
            <w:r w:rsidRPr="00FF6239">
              <w:rPr>
                <w:rFonts w:ascii="Times New Roman" w:hAnsi="Times New Roman"/>
                <w:iCs/>
              </w:rPr>
              <w:t>buvių</w:t>
            </w:r>
            <w:proofErr w:type="spellEnd"/>
            <w:r w:rsidRPr="00FF6239">
              <w:rPr>
                <w:rFonts w:ascii="Times New Roman" w:hAnsi="Times New Roman"/>
                <w:iCs/>
              </w:rPr>
              <w:t xml:space="preserve"> </w:t>
            </w:r>
            <w:proofErr w:type="spellStart"/>
            <w:r w:rsidRPr="00FF6239">
              <w:rPr>
                <w:rFonts w:ascii="Times New Roman" w:hAnsi="Times New Roman"/>
                <w:iCs/>
              </w:rPr>
              <w:t>trynimui</w:t>
            </w:r>
            <w:proofErr w:type="spellEnd"/>
            <w:r w:rsidRPr="00FF6239">
              <w:rPr>
                <w:rFonts w:ascii="Times New Roman" w:hAnsi="Times New Roman"/>
                <w:iCs/>
              </w:rPr>
              <w:t>)</w:t>
            </w:r>
            <w:r>
              <w:rPr>
                <w:rFonts w:ascii="Times New Roman" w:hAnsi="Times New Roman"/>
                <w:iCs/>
              </w:rPr>
              <w:t xml:space="preserve"> </w:t>
            </w:r>
            <w:r w:rsidRPr="00775C75">
              <w:rPr>
                <w:rFonts w:ascii="Times New Roman" w:hAnsi="Times New Roman"/>
              </w:rPr>
              <w:t>1</w:t>
            </w:r>
            <w:r>
              <w:rPr>
                <w:rFonts w:ascii="Times New Roman" w:hAnsi="Times New Roman"/>
              </w:rPr>
              <w:t>vnt.</w:t>
            </w:r>
          </w:p>
          <w:p w14:paraId="6656C674" w14:textId="7DB8C224" w:rsidR="004F7DE7" w:rsidRDefault="004F7DE7" w:rsidP="00D83B8A">
            <w:pPr>
              <w:pStyle w:val="Sraopastraipa"/>
              <w:numPr>
                <w:ilvl w:val="2"/>
                <w:numId w:val="8"/>
              </w:numPr>
              <w:tabs>
                <w:tab w:val="left" w:pos="1026"/>
                <w:tab w:val="left" w:pos="1310"/>
              </w:tabs>
              <w:spacing w:line="320" w:lineRule="exact"/>
              <w:jc w:val="both"/>
              <w:rPr>
                <w:rFonts w:ascii="Times New Roman" w:hAnsi="Times New Roman"/>
                <w:lang w:val="lt-LT"/>
              </w:rPr>
            </w:pPr>
            <w:r w:rsidRPr="006D4A41">
              <w:rPr>
                <w:rFonts w:ascii="Times New Roman" w:hAnsi="Times New Roman"/>
                <w:lang w:val="lt-LT"/>
              </w:rPr>
              <w:t>prekių pristatymas, sumontavimas.</w:t>
            </w:r>
          </w:p>
          <w:p w14:paraId="33FCCBCD" w14:textId="77777777" w:rsidR="009F07EE" w:rsidRPr="006D4A41" w:rsidRDefault="009F07EE" w:rsidP="009F07EE">
            <w:pPr>
              <w:pStyle w:val="Sraopastraipa"/>
              <w:tabs>
                <w:tab w:val="left" w:pos="1026"/>
                <w:tab w:val="left" w:pos="1310"/>
              </w:tabs>
              <w:spacing w:line="320" w:lineRule="exact"/>
              <w:ind w:left="1922"/>
              <w:jc w:val="both"/>
              <w:rPr>
                <w:rFonts w:ascii="Times New Roman" w:hAnsi="Times New Roman"/>
                <w:lang w:val="lt-LT"/>
              </w:rPr>
            </w:pPr>
          </w:p>
          <w:p w14:paraId="15A9EF5E" w14:textId="33509AC1" w:rsidR="009F07EE" w:rsidRPr="009F07EE" w:rsidRDefault="00D83B8A" w:rsidP="00D83B8A">
            <w:pPr>
              <w:numPr>
                <w:ilvl w:val="1"/>
                <w:numId w:val="8"/>
              </w:numPr>
              <w:tabs>
                <w:tab w:val="left" w:pos="993"/>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Prekių pristatymo vieta – </w:t>
            </w:r>
            <w:r w:rsidR="009F07EE" w:rsidRPr="00F9356C">
              <w:rPr>
                <w:rFonts w:ascii="Times New Roman" w:hAnsi="Times New Roman"/>
                <w:bCs/>
                <w:sz w:val="24"/>
              </w:rPr>
              <w:t>Trakų gimnazijos, Birutės g. 44, Trakų m.</w:t>
            </w:r>
          </w:p>
          <w:p w14:paraId="1A9D818D" w14:textId="5A414F3B" w:rsidR="00D83B8A" w:rsidRPr="006D4A41" w:rsidRDefault="00D83B8A" w:rsidP="00D83B8A">
            <w:pPr>
              <w:numPr>
                <w:ilvl w:val="1"/>
                <w:numId w:val="8"/>
              </w:numPr>
              <w:tabs>
                <w:tab w:val="left" w:pos="993"/>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Prekės turi būti pristatytos ir sumontuotos per </w:t>
            </w:r>
            <w:r w:rsidR="009F07EE">
              <w:rPr>
                <w:rFonts w:ascii="Times New Roman" w:hAnsi="Times New Roman" w:cs="Times New Roman"/>
                <w:sz w:val="24"/>
                <w:lang w:eastAsia="en-US"/>
              </w:rPr>
              <w:t>6</w:t>
            </w:r>
            <w:r w:rsidR="00957E4C" w:rsidRPr="006D4A41">
              <w:rPr>
                <w:rFonts w:ascii="Times New Roman" w:hAnsi="Times New Roman" w:cs="Times New Roman"/>
                <w:sz w:val="24"/>
                <w:lang w:eastAsia="en-US"/>
              </w:rPr>
              <w:t>0</w:t>
            </w:r>
            <w:r w:rsidRPr="006D4A41">
              <w:rPr>
                <w:rFonts w:ascii="Times New Roman" w:hAnsi="Times New Roman" w:cs="Times New Roman"/>
                <w:sz w:val="24"/>
                <w:lang w:eastAsia="en-US"/>
              </w:rPr>
              <w:t xml:space="preserve"> d. d. nuo Sutarties įsigaliojimo dienos. Šios Sutarties įsigaliojimo diena laikoma diena, kai Sutartį pasirašo abi Šalys. Sutartis galioja iki visiško abiejų Šalių sutartinių įsipareigojimo įvykdymo.</w:t>
            </w:r>
          </w:p>
          <w:p w14:paraId="277FB96B" w14:textId="77777777" w:rsidR="00D83B8A" w:rsidRPr="006D4A41" w:rsidRDefault="00D83B8A" w:rsidP="00D83B8A">
            <w:pPr>
              <w:numPr>
                <w:ilvl w:val="1"/>
                <w:numId w:val="8"/>
              </w:numPr>
              <w:tabs>
                <w:tab w:val="right" w:pos="601"/>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Atsiradus nenumatytoms, nuo Šalių valios nepriklausančioms aplinkybėms </w:t>
            </w:r>
            <w:r w:rsidRPr="006D4A41">
              <w:rPr>
                <w:rFonts w:ascii="Times New Roman" w:hAnsi="Times New Roman" w:cs="Times New Roman"/>
                <w:i/>
                <w:sz w:val="24"/>
                <w:lang w:eastAsia="en-US"/>
              </w:rPr>
              <w:t>(pavyzdžiui, Prekės jau nebegaminamos)</w:t>
            </w:r>
            <w:r w:rsidRPr="006D4A41">
              <w:rPr>
                <w:rFonts w:ascii="Times New Roman" w:hAnsi="Times New Roman" w:cs="Times New Roman"/>
                <w:sz w:val="24"/>
                <w:lang w:eastAsia="en-US"/>
              </w:rPr>
              <w:t>, kurių Šalys negalėjo numatyti pasirašydamos Sutartį, dėl kurių Tiekėjas negali pristatyti Sutarties 2 priede nurodyto (-ų) modelio (-</w:t>
            </w:r>
            <w:proofErr w:type="spellStart"/>
            <w:r w:rsidRPr="006D4A41">
              <w:rPr>
                <w:rFonts w:ascii="Times New Roman" w:hAnsi="Times New Roman" w:cs="Times New Roman"/>
                <w:sz w:val="24"/>
                <w:lang w:eastAsia="en-US"/>
              </w:rPr>
              <w:t>ių</w:t>
            </w:r>
            <w:proofErr w:type="spellEnd"/>
            <w:r w:rsidRPr="006D4A41">
              <w:rPr>
                <w:rFonts w:ascii="Times New Roman" w:hAnsi="Times New Roman" w:cs="Times New Roman"/>
                <w:sz w:val="24"/>
                <w:lang w:eastAsia="en-US"/>
              </w:rPr>
              <w:t>) Prekės (-</w:t>
            </w:r>
            <w:proofErr w:type="spellStart"/>
            <w:r w:rsidRPr="006D4A41">
              <w:rPr>
                <w:rFonts w:ascii="Times New Roman" w:hAnsi="Times New Roman" w:cs="Times New Roman"/>
                <w:sz w:val="24"/>
                <w:lang w:eastAsia="en-US"/>
              </w:rPr>
              <w:t>ių</w:t>
            </w:r>
            <w:proofErr w:type="spellEnd"/>
            <w:r w:rsidRPr="006D4A41">
              <w:rPr>
                <w:rFonts w:ascii="Times New Roman" w:hAnsi="Times New Roman" w:cs="Times New Roman"/>
                <w:sz w:val="24"/>
                <w:lang w:eastAsia="en-US"/>
              </w:rPr>
              <w:t>) ir pateikia tai pagrindžiančius dokumentus, Pirkėjui raštu išreiškus sutikimą, nekeičiant Sutarties 2 priede nurodytos (-ų) Prekės (-</w:t>
            </w:r>
            <w:proofErr w:type="spellStart"/>
            <w:r w:rsidRPr="006D4A41">
              <w:rPr>
                <w:rFonts w:ascii="Times New Roman" w:hAnsi="Times New Roman" w:cs="Times New Roman"/>
                <w:sz w:val="24"/>
                <w:lang w:eastAsia="en-US"/>
              </w:rPr>
              <w:t>ių</w:t>
            </w:r>
            <w:proofErr w:type="spellEnd"/>
            <w:r w:rsidRPr="006D4A41">
              <w:rPr>
                <w:rFonts w:ascii="Times New Roman" w:hAnsi="Times New Roman" w:cs="Times New Roman"/>
                <w:sz w:val="24"/>
                <w:lang w:eastAsia="en-US"/>
              </w:rPr>
              <w:t>) kainos, Tiekėjas gali pristatyti kito modelio, Sutarties 1 priede įtvirtintus reikalavimus atitinkančią (-</w:t>
            </w:r>
            <w:proofErr w:type="spellStart"/>
            <w:r w:rsidRPr="006D4A41">
              <w:rPr>
                <w:rFonts w:ascii="Times New Roman" w:hAnsi="Times New Roman" w:cs="Times New Roman"/>
                <w:sz w:val="24"/>
                <w:lang w:eastAsia="en-US"/>
              </w:rPr>
              <w:t>as</w:t>
            </w:r>
            <w:proofErr w:type="spellEnd"/>
            <w:r w:rsidRPr="006D4A41">
              <w:rPr>
                <w:rFonts w:ascii="Times New Roman" w:hAnsi="Times New Roman" w:cs="Times New Roman"/>
                <w:sz w:val="24"/>
                <w:lang w:eastAsia="en-US"/>
              </w:rPr>
              <w:t>) Prekę (-</w:t>
            </w:r>
            <w:proofErr w:type="spellStart"/>
            <w:r w:rsidRPr="006D4A41">
              <w:rPr>
                <w:rFonts w:ascii="Times New Roman" w:hAnsi="Times New Roman" w:cs="Times New Roman"/>
                <w:sz w:val="24"/>
                <w:lang w:eastAsia="en-US"/>
              </w:rPr>
              <w:t>es</w:t>
            </w:r>
            <w:proofErr w:type="spellEnd"/>
            <w:r w:rsidRPr="006D4A41">
              <w:rPr>
                <w:rFonts w:ascii="Times New Roman" w:hAnsi="Times New Roman" w:cs="Times New Roman"/>
                <w:sz w:val="24"/>
                <w:lang w:eastAsia="en-US"/>
              </w:rPr>
              <w:t>).</w:t>
            </w:r>
          </w:p>
          <w:p w14:paraId="69F90460" w14:textId="77777777" w:rsidR="00D83B8A" w:rsidRPr="006D4A41" w:rsidRDefault="00D83B8A" w:rsidP="00D83B8A">
            <w:pPr>
              <w:numPr>
                <w:ilvl w:val="1"/>
                <w:numId w:val="8"/>
              </w:numPr>
              <w:tabs>
                <w:tab w:val="right" w:pos="601"/>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Prekių pristatymo terminas dėl nuo Tiekėjo nepriklausančių priežasčių, Pirkėjui sutikus, gali būti pratęstas Pirkėjo ir Tiekėjo rašytiniu susitarimu ne ilgesniam kaip 10 darbo dienų laikotarpiui, jeigu po Sutarties įsigaliojimo:</w:t>
            </w:r>
          </w:p>
          <w:p w14:paraId="1129D429" w14:textId="77777777" w:rsidR="00D83B8A" w:rsidRPr="006D4A41" w:rsidRDefault="00D83B8A" w:rsidP="00957E4C">
            <w:pPr>
              <w:tabs>
                <w:tab w:val="left" w:pos="1026"/>
                <w:tab w:val="left" w:pos="1418"/>
              </w:tabs>
              <w:spacing w:line="320" w:lineRule="exact"/>
              <w:ind w:left="1418" w:hanging="284"/>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1) pasikeičia teisinis reglamentavimas ir tai įtakoja Tiekėjo prievolių įvykdymo terminą ir/arba</w:t>
            </w:r>
          </w:p>
          <w:p w14:paraId="0CBCD0FC" w14:textId="77777777" w:rsidR="00D83B8A" w:rsidRPr="006D4A41" w:rsidRDefault="00D83B8A" w:rsidP="00957E4C">
            <w:pPr>
              <w:tabs>
                <w:tab w:val="left" w:pos="1026"/>
                <w:tab w:val="left" w:pos="1418"/>
              </w:tabs>
              <w:spacing w:line="320" w:lineRule="exact"/>
              <w:ind w:left="1418" w:hanging="284"/>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2) esant išskirtinai nepalankioms gamtinėms sąlygoms ir/arba</w:t>
            </w:r>
          </w:p>
          <w:p w14:paraId="42AA0DD7" w14:textId="77777777" w:rsidR="00D83B8A" w:rsidRPr="006D4A41" w:rsidRDefault="00D83B8A" w:rsidP="00957E4C">
            <w:pPr>
              <w:tabs>
                <w:tab w:val="left" w:pos="1026"/>
                <w:tab w:val="left" w:pos="1418"/>
              </w:tabs>
              <w:spacing w:line="320" w:lineRule="exact"/>
              <w:ind w:left="1418" w:hanging="284"/>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3) Pirkėjo Tiekėjui pateikiami nurodymai turi įtakos Tiekėjo prievolių įvykdymo terminams ir/arba</w:t>
            </w:r>
          </w:p>
          <w:p w14:paraId="10E1D716" w14:textId="77777777" w:rsidR="00D83B8A" w:rsidRPr="006D4A41" w:rsidRDefault="00D83B8A" w:rsidP="00957E4C">
            <w:pPr>
              <w:tabs>
                <w:tab w:val="left" w:pos="1026"/>
                <w:tab w:val="left" w:pos="1418"/>
              </w:tabs>
              <w:spacing w:line="320" w:lineRule="exact"/>
              <w:ind w:left="1418" w:hanging="284"/>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4) atsiranda uždelsimas, kliūčių ar trukdymų, kurių atsiradimui Tiekėjas neturi įtakos ir už kuriuos jis neatsako ir kurie sukelti ir priskirtini Pirkėjui arba Pirkėjo personalui, arba tretiesiems asmenims ir/arba</w:t>
            </w:r>
          </w:p>
          <w:p w14:paraId="430522A3" w14:textId="77777777" w:rsidR="00D83B8A" w:rsidRPr="006D4A41" w:rsidRDefault="00D83B8A" w:rsidP="00957E4C">
            <w:pPr>
              <w:tabs>
                <w:tab w:val="left" w:pos="1026"/>
                <w:tab w:val="left" w:pos="1418"/>
              </w:tabs>
              <w:spacing w:line="320" w:lineRule="exact"/>
              <w:ind w:left="1418" w:hanging="284"/>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5) pakeitimo būtinybė atsirado dėl kitų  aplinkybių, kurių kiekviena Sutarties Šalis, būdama protinga ir apdairi negalėjo numatyti</w:t>
            </w:r>
          </w:p>
          <w:p w14:paraId="370E912C" w14:textId="77777777" w:rsidR="00D83B8A" w:rsidRPr="006D4A41" w:rsidRDefault="00D83B8A" w:rsidP="00957E4C">
            <w:pPr>
              <w:tabs>
                <w:tab w:val="left" w:pos="1026"/>
                <w:tab w:val="left" w:pos="1418"/>
              </w:tabs>
              <w:spacing w:line="320" w:lineRule="exact"/>
              <w:ind w:firstLine="0"/>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Prekių pristatymo termino pratęsimas įforminamas rašytiniu Šalių susitarimu, kuris tampa neatskiriama Sutarties dalimi.</w:t>
            </w:r>
          </w:p>
        </w:tc>
      </w:tr>
    </w:tbl>
    <w:p w14:paraId="094279D4" w14:textId="77777777" w:rsidR="00D83B8A" w:rsidRPr="006D4A41" w:rsidRDefault="00D83B8A" w:rsidP="0078482E">
      <w:pPr>
        <w:pStyle w:val="Body2"/>
        <w:rPr>
          <w:noProof w:val="0"/>
        </w:rPr>
      </w:pPr>
    </w:p>
    <w:tbl>
      <w:tblPr>
        <w:tblW w:w="5000" w:type="pct"/>
        <w:tblLook w:val="04A0" w:firstRow="1" w:lastRow="0" w:firstColumn="1" w:lastColumn="0" w:noHBand="0" w:noVBand="1"/>
      </w:tblPr>
      <w:tblGrid>
        <w:gridCol w:w="5080"/>
        <w:gridCol w:w="5001"/>
      </w:tblGrid>
      <w:tr w:rsidR="00D92E2D" w:rsidRPr="006D4A41" w14:paraId="683989E8" w14:textId="77777777" w:rsidTr="00564526">
        <w:tc>
          <w:tcPr>
            <w:tcW w:w="5000" w:type="pct"/>
            <w:gridSpan w:val="2"/>
            <w:shd w:val="clear" w:color="auto" w:fill="auto"/>
          </w:tcPr>
          <w:p w14:paraId="4562E4BC" w14:textId="77777777" w:rsidR="00D92E2D" w:rsidRPr="006D4A41" w:rsidRDefault="00D92E2D" w:rsidP="00564526">
            <w:pPr>
              <w:spacing w:before="240" w:after="240" w:line="320" w:lineRule="exact"/>
              <w:ind w:firstLine="709"/>
              <w:jc w:val="center"/>
              <w:outlineLvl w:val="0"/>
              <w:rPr>
                <w:rFonts w:ascii="Times New Roman" w:hAnsi="Times New Roman" w:cs="Times New Roman"/>
                <w:b/>
                <w:sz w:val="24"/>
              </w:rPr>
            </w:pPr>
            <w:r w:rsidRPr="006D4A41">
              <w:rPr>
                <w:rFonts w:ascii="Times New Roman" w:hAnsi="Times New Roman" w:cs="Times New Roman"/>
                <w:b/>
                <w:sz w:val="24"/>
              </w:rPr>
              <w:t xml:space="preserve">II. SUTARTIES KAINODAROS TAISYKLĖS IR MOKĖJIMO SĄLYGOS </w:t>
            </w:r>
          </w:p>
          <w:p w14:paraId="7DEDE06D" w14:textId="77777777" w:rsidR="00D92E2D" w:rsidRPr="006D4A41" w:rsidRDefault="00D92E2D" w:rsidP="00564526">
            <w:pPr>
              <w:numPr>
                <w:ilvl w:val="1"/>
                <w:numId w:val="17"/>
              </w:numPr>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Sutarčiai taikoma fiksuotos kainos su peržiūra kainodara. Sutarties kaina yra esminė Sutarties sąlyga ir negali būti keičiama per visą Sutarties galiojimo laikotarpį, išskyrus kai pradinė Sutarties kaina gali būti keičiama tik pasikeitus pridėtinės vertės mokesčio (PVM) tarifui. Padidėjus arba sumažėjus PVM tarifui Sutarties kaina atitinkamai didinama arba mažinama. Perskaičiavimas atliekamas įsigaliojus Lietuvos Respublikos pridėtinės vertės mokesčio įstatymo pakeitimui, kuriuo </w:t>
            </w:r>
            <w:r w:rsidRPr="006D4A41">
              <w:rPr>
                <w:rFonts w:ascii="Times New Roman" w:hAnsi="Times New Roman" w:cs="Times New Roman"/>
                <w:sz w:val="24"/>
                <w:lang w:eastAsia="en-US"/>
              </w:rPr>
              <w:lastRenderedPageBreak/>
              <w:t>keičiamas mokesčio tarifas. PVM tarifas nepristatytoms Prekėms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Sutarties kainos perskaičiavimas dėl kitų mokesčių pasikeitimo, bendro kainų lygio kitimo ar kitais atvejais nebus atliekamas.</w:t>
            </w:r>
          </w:p>
          <w:p w14:paraId="29C7B786" w14:textId="77777777" w:rsidR="00D92E2D" w:rsidRPr="006D4A41" w:rsidRDefault="00722B4C" w:rsidP="00564526">
            <w:pPr>
              <w:spacing w:after="120"/>
              <w:rPr>
                <w:rFonts w:ascii="Times New Roman" w:hAnsi="Times New Roman" w:cs="Times New Roman"/>
                <w:sz w:val="24"/>
              </w:rPr>
            </w:pPr>
            <w:r>
              <w:rPr>
                <w:rFonts w:ascii="Times New Roman" w:hAnsi="Times New Roman" w:cs="Times New Roman"/>
                <w:b/>
                <w:sz w:val="24"/>
              </w:rPr>
              <w:object w:dxaOrig="1440" w:dyaOrig="1440" w14:anchorId="6B7C8F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41.95pt;margin-top:16.85pt;width:156.75pt;height:57pt;z-index:-251658752;mso-position-horizontal-relative:text;mso-position-vertical-relative:text;mso-width-relative:page;mso-height-relative:page" wrapcoords="-103 0 -103 21316 21600 21316 21600 0 -103 0">
                  <v:imagedata r:id="rId11" o:title=""/>
                  <w10:wrap type="tight"/>
                </v:shape>
                <o:OLEObject Type="Embed" ProgID="PBrush" ShapeID="_x0000_s1047" DrawAspect="Content" ObjectID="_1685517645" r:id="rId12"/>
              </w:object>
            </w:r>
            <w:r w:rsidR="00D92E2D" w:rsidRPr="006D4A41">
              <w:rPr>
                <w:rFonts w:ascii="Times New Roman" w:hAnsi="Times New Roman" w:cs="Times New Roman"/>
                <w:sz w:val="24"/>
              </w:rPr>
              <w:t>Sutarties kainos perskaičiavimo formulė pasikeitus PVM tarifui:</w:t>
            </w:r>
          </w:p>
          <w:p w14:paraId="6DD86851" w14:textId="77777777" w:rsidR="00D92E2D" w:rsidRPr="006D4A41" w:rsidRDefault="00D92E2D" w:rsidP="00564526">
            <w:pPr>
              <w:spacing w:after="120"/>
              <w:rPr>
                <w:rFonts w:ascii="Times New Roman" w:hAnsi="Times New Roman" w:cs="Times New Roman"/>
                <w:sz w:val="24"/>
              </w:rPr>
            </w:pPr>
          </w:p>
          <w:p w14:paraId="2226E70F" w14:textId="77777777" w:rsidR="00D92E2D" w:rsidRPr="006D4A41" w:rsidRDefault="00D92E2D" w:rsidP="00564526">
            <w:pPr>
              <w:spacing w:after="120"/>
              <w:rPr>
                <w:rFonts w:ascii="Times New Roman" w:hAnsi="Times New Roman" w:cs="Times New Roman"/>
                <w:sz w:val="24"/>
              </w:rPr>
            </w:pPr>
          </w:p>
          <w:p w14:paraId="497AF933" w14:textId="77777777" w:rsidR="00D92E2D" w:rsidRPr="006D4A41" w:rsidRDefault="00D92E2D" w:rsidP="00564526">
            <w:pPr>
              <w:spacing w:line="320" w:lineRule="exact"/>
              <w:ind w:left="709" w:firstLine="0"/>
              <w:contextualSpacing/>
              <w:jc w:val="both"/>
              <w:rPr>
                <w:rFonts w:ascii="Times New Roman" w:hAnsi="Times New Roman" w:cs="Times New Roman"/>
                <w:sz w:val="24"/>
              </w:rPr>
            </w:pPr>
          </w:p>
          <w:p w14:paraId="0DB6EFB3" w14:textId="77777777" w:rsidR="00D92E2D" w:rsidRPr="006D4A41" w:rsidRDefault="00D92E2D" w:rsidP="00564526">
            <w:pPr>
              <w:pStyle w:val="Stilius3"/>
              <w:spacing w:before="0"/>
              <w:ind w:left="851"/>
              <w:rPr>
                <w:sz w:val="24"/>
                <w:szCs w:val="24"/>
              </w:rPr>
            </w:pPr>
            <w:r w:rsidRPr="006D4A41">
              <w:rPr>
                <w:sz w:val="24"/>
                <w:szCs w:val="24"/>
              </w:rPr>
              <w:tab/>
            </w:r>
            <w:r w:rsidRPr="006D4A41">
              <w:rPr>
                <w:position w:val="-12"/>
                <w:sz w:val="24"/>
                <w:szCs w:val="24"/>
              </w:rPr>
              <w:object w:dxaOrig="340" w:dyaOrig="360" w14:anchorId="24939C74">
                <v:shape id="_x0000_i1026" type="#_x0000_t75" style="width:17.55pt;height:18.8pt" o:ole="">
                  <v:imagedata r:id="rId13" o:title=""/>
                </v:shape>
                <o:OLEObject Type="Embed" ProgID="Equation.3" ShapeID="_x0000_i1026" DrawAspect="Content" ObjectID="_1685517641" r:id="rId14"/>
              </w:object>
            </w:r>
            <w:r w:rsidRPr="006D4A41">
              <w:rPr>
                <w:sz w:val="24"/>
                <w:szCs w:val="24"/>
              </w:rPr>
              <w:t xml:space="preserve"> - Perskaičiuota Sutarties kaina (su PVM)</w:t>
            </w:r>
          </w:p>
          <w:p w14:paraId="3E165528" w14:textId="77777777" w:rsidR="00D92E2D" w:rsidRPr="006D4A41" w:rsidRDefault="00D92E2D" w:rsidP="00564526">
            <w:pPr>
              <w:pStyle w:val="Stilius3"/>
              <w:spacing w:before="0"/>
              <w:ind w:left="851"/>
              <w:rPr>
                <w:sz w:val="24"/>
                <w:szCs w:val="24"/>
              </w:rPr>
            </w:pPr>
            <w:r w:rsidRPr="006D4A41">
              <w:rPr>
                <w:sz w:val="24"/>
                <w:szCs w:val="24"/>
              </w:rPr>
              <w:tab/>
            </w:r>
            <w:r w:rsidRPr="006D4A41">
              <w:rPr>
                <w:position w:val="-12"/>
                <w:sz w:val="24"/>
                <w:szCs w:val="24"/>
              </w:rPr>
              <w:object w:dxaOrig="300" w:dyaOrig="360" w14:anchorId="4DE5C942">
                <v:shape id="_x0000_i1027" type="#_x0000_t75" style="width:15.05pt;height:18.8pt" o:ole="">
                  <v:imagedata r:id="rId15" o:title=""/>
                </v:shape>
                <o:OLEObject Type="Embed" ProgID="Equation.3" ShapeID="_x0000_i1027" DrawAspect="Content" ObjectID="_1685517642" r:id="rId16"/>
              </w:object>
            </w:r>
            <w:r w:rsidRPr="006D4A41">
              <w:rPr>
                <w:sz w:val="24"/>
                <w:szCs w:val="24"/>
              </w:rPr>
              <w:t xml:space="preserve"> - Sutarties kaina (su PVM) iki perskaičiavimo</w:t>
            </w:r>
          </w:p>
          <w:p w14:paraId="79CDC308" w14:textId="77777777" w:rsidR="00D92E2D" w:rsidRPr="006D4A41" w:rsidRDefault="00D92E2D" w:rsidP="00564526">
            <w:pPr>
              <w:pStyle w:val="Stilius3"/>
              <w:spacing w:before="0"/>
              <w:ind w:left="851"/>
              <w:rPr>
                <w:sz w:val="24"/>
                <w:szCs w:val="24"/>
              </w:rPr>
            </w:pPr>
            <w:r w:rsidRPr="006D4A41">
              <w:rPr>
                <w:sz w:val="24"/>
                <w:szCs w:val="24"/>
              </w:rPr>
              <w:tab/>
              <w:t>A – Pristatytų Prekių kaina (su PVM) iki perskaičiavimo</w:t>
            </w:r>
          </w:p>
          <w:p w14:paraId="65C01280" w14:textId="77777777" w:rsidR="00D92E2D" w:rsidRPr="006D4A41" w:rsidRDefault="00D92E2D" w:rsidP="00564526">
            <w:pPr>
              <w:pStyle w:val="Stilius3"/>
              <w:spacing w:before="0"/>
              <w:ind w:left="851"/>
              <w:rPr>
                <w:sz w:val="24"/>
                <w:szCs w:val="24"/>
              </w:rPr>
            </w:pPr>
            <w:r w:rsidRPr="006D4A41">
              <w:rPr>
                <w:sz w:val="24"/>
                <w:szCs w:val="24"/>
              </w:rPr>
              <w:tab/>
            </w:r>
            <w:r w:rsidRPr="006D4A41">
              <w:rPr>
                <w:position w:val="-12"/>
                <w:sz w:val="24"/>
                <w:szCs w:val="24"/>
              </w:rPr>
              <w:object w:dxaOrig="280" w:dyaOrig="360" w14:anchorId="0366CEE2">
                <v:shape id="_x0000_i1028" type="#_x0000_t75" style="width:14.4pt;height:18.8pt" o:ole="">
                  <v:imagedata r:id="rId17" o:title=""/>
                </v:shape>
                <o:OLEObject Type="Embed" ProgID="Equation.3" ShapeID="_x0000_i1028" DrawAspect="Content" ObjectID="_1685517643" r:id="rId18"/>
              </w:object>
            </w:r>
            <w:r w:rsidRPr="006D4A41">
              <w:rPr>
                <w:sz w:val="24"/>
                <w:szCs w:val="24"/>
              </w:rPr>
              <w:t xml:space="preserve"> - senas PVM tarifas (procentais)</w:t>
            </w:r>
          </w:p>
          <w:p w14:paraId="14929770" w14:textId="77777777" w:rsidR="00D92E2D" w:rsidRPr="006D4A41" w:rsidRDefault="00D92E2D" w:rsidP="00564526">
            <w:pPr>
              <w:spacing w:line="320" w:lineRule="exact"/>
              <w:ind w:left="851" w:firstLine="0"/>
              <w:contextualSpacing/>
              <w:jc w:val="both"/>
              <w:rPr>
                <w:rFonts w:ascii="Times New Roman" w:hAnsi="Times New Roman" w:cs="Times New Roman"/>
                <w:sz w:val="24"/>
                <w:lang w:eastAsia="en-US"/>
              </w:rPr>
            </w:pPr>
            <w:r w:rsidRPr="006D4A41">
              <w:rPr>
                <w:rFonts w:ascii="Times New Roman" w:hAnsi="Times New Roman" w:cs="Times New Roman"/>
                <w:sz w:val="24"/>
              </w:rPr>
              <w:tab/>
            </w:r>
            <w:r w:rsidRPr="006D4A41">
              <w:rPr>
                <w:rFonts w:ascii="Times New Roman" w:hAnsi="Times New Roman" w:cs="Times New Roman"/>
                <w:position w:val="-12"/>
                <w:sz w:val="24"/>
              </w:rPr>
              <w:object w:dxaOrig="320" w:dyaOrig="360" w14:anchorId="1A1B68C7">
                <v:shape id="_x0000_i1029" type="#_x0000_t75" style="width:15.65pt;height:18.8pt" o:ole="">
                  <v:imagedata r:id="rId19" o:title=""/>
                </v:shape>
                <o:OLEObject Type="Embed" ProgID="Equation.3" ShapeID="_x0000_i1029" DrawAspect="Content" ObjectID="_1685517644" r:id="rId20"/>
              </w:object>
            </w:r>
            <w:r w:rsidRPr="006D4A41">
              <w:rPr>
                <w:rFonts w:ascii="Times New Roman" w:hAnsi="Times New Roman" w:cs="Times New Roman"/>
                <w:sz w:val="24"/>
              </w:rPr>
              <w:t xml:space="preserve"> - naujas PVM tarifas (procentais)</w:t>
            </w:r>
          </w:p>
          <w:p w14:paraId="56C85C7B" w14:textId="77777777" w:rsidR="00D92E2D" w:rsidRPr="006D4A41" w:rsidRDefault="00D92E2D" w:rsidP="00564526">
            <w:pPr>
              <w:spacing w:line="320" w:lineRule="exact"/>
              <w:ind w:left="709" w:firstLine="0"/>
              <w:contextualSpacing/>
              <w:jc w:val="both"/>
              <w:rPr>
                <w:rFonts w:ascii="Times New Roman" w:hAnsi="Times New Roman" w:cs="Times New Roman"/>
                <w:sz w:val="24"/>
                <w:lang w:eastAsia="en-US"/>
              </w:rPr>
            </w:pPr>
          </w:p>
          <w:p w14:paraId="5F90CEBF" w14:textId="77777777" w:rsidR="00D92E2D" w:rsidRPr="006D4A41" w:rsidRDefault="00D92E2D" w:rsidP="00564526">
            <w:pPr>
              <w:spacing w:line="320" w:lineRule="exact"/>
              <w:ind w:left="709" w:firstLine="0"/>
              <w:contextualSpacing/>
              <w:jc w:val="both"/>
              <w:rPr>
                <w:rFonts w:ascii="Times New Roman" w:hAnsi="Times New Roman" w:cs="Times New Roman"/>
                <w:sz w:val="24"/>
                <w:lang w:eastAsia="en-US"/>
              </w:rPr>
            </w:pPr>
          </w:p>
          <w:p w14:paraId="51585D16" w14:textId="219FF1B7" w:rsidR="00D92E2D" w:rsidRPr="006D4A41" w:rsidRDefault="00D92E2D" w:rsidP="00564526">
            <w:pPr>
              <w:numPr>
                <w:ilvl w:val="1"/>
                <w:numId w:val="17"/>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Sutarties kaina, vadovaujantis viešo pirkimo rezultatais (202</w:t>
            </w:r>
            <w:r w:rsidR="003C5643">
              <w:rPr>
                <w:rFonts w:ascii="Times New Roman" w:hAnsi="Times New Roman" w:cs="Times New Roman"/>
                <w:sz w:val="24"/>
                <w:lang w:eastAsia="en-US"/>
              </w:rPr>
              <w:t>1</w:t>
            </w:r>
            <w:r w:rsidRPr="006D4A41">
              <w:rPr>
                <w:rFonts w:ascii="Times New Roman" w:hAnsi="Times New Roman" w:cs="Times New Roman"/>
                <w:sz w:val="24"/>
                <w:lang w:eastAsia="en-US"/>
              </w:rPr>
              <w:t>-....-.. protokolas Nr. V2-....)  – _______________________ Eur su PVM. Sutarties kainą sudarančios Prekių kainos nurodytos Sutarties 2 priede.</w:t>
            </w:r>
          </w:p>
          <w:p w14:paraId="45F7FDD1" w14:textId="77777777" w:rsidR="00D92E2D" w:rsidRPr="006D4A41" w:rsidRDefault="00D92E2D" w:rsidP="00564526">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Sutarties kaina apima visas Tiekėjo</w:t>
            </w:r>
            <w:r w:rsidRPr="006D4A41">
              <w:rPr>
                <w:rFonts w:ascii="Times New Roman" w:hAnsi="Times New Roman" w:cs="Times New Roman"/>
                <w:i/>
                <w:sz w:val="24"/>
                <w:lang w:eastAsia="en-US"/>
              </w:rPr>
              <w:t xml:space="preserve"> </w:t>
            </w:r>
            <w:r w:rsidRPr="006D4A41">
              <w:rPr>
                <w:rFonts w:ascii="Times New Roman" w:hAnsi="Times New Roman" w:cs="Times New Roman"/>
                <w:sz w:val="24"/>
                <w:lang w:eastAsia="en-US"/>
              </w:rPr>
              <w:t xml:space="preserve">išlaidas, susijusias su Sutartyje numatytų įsipareigojimų vykdymu,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sąskaitų pateikimo per „E. sąskaita“ sistemą išlaidas). Jokios papildomos Tiekėjo išlaidos nebus apmokamos ar kompensuojamos. </w:t>
            </w:r>
          </w:p>
          <w:p w14:paraId="55D1192F" w14:textId="3087B3CF" w:rsidR="00D92E2D" w:rsidRPr="006D4A41" w:rsidRDefault="00D92E2D" w:rsidP="00564526">
            <w:pPr>
              <w:widowControl/>
              <w:tabs>
                <w:tab w:val="left" w:pos="1134"/>
              </w:tabs>
              <w:autoSpaceDE/>
              <w:autoSpaceDN/>
              <w:adjustRightInd/>
              <w:jc w:val="both"/>
              <w:rPr>
                <w:rFonts w:ascii="Times New Roman" w:hAnsi="Times New Roman" w:cs="Times New Roman"/>
                <w:sz w:val="24"/>
              </w:rPr>
            </w:pPr>
            <w:r w:rsidRPr="006D4A41">
              <w:rPr>
                <w:rFonts w:ascii="Times New Roman" w:hAnsi="Times New Roman" w:cs="Times New Roman"/>
                <w:sz w:val="24"/>
                <w:lang w:eastAsia="en-US"/>
              </w:rPr>
              <w:t xml:space="preserve">Sutartį </w:t>
            </w:r>
            <w:r w:rsidR="0050430E">
              <w:rPr>
                <w:rFonts w:ascii="Times New Roman" w:hAnsi="Times New Roman" w:cs="Times New Roman"/>
                <w:sz w:val="24"/>
                <w:lang w:eastAsia="en-US"/>
              </w:rPr>
              <w:t>ne</w:t>
            </w:r>
            <w:r w:rsidRPr="006D4A41">
              <w:rPr>
                <w:rFonts w:ascii="Times New Roman" w:hAnsi="Times New Roman" w:cs="Times New Roman"/>
                <w:sz w:val="24"/>
                <w:lang w:eastAsia="en-US"/>
              </w:rPr>
              <w:t xml:space="preserve">numatoma finansuoti iš Europos Sąjungos struktūrinių fondų lėšų, naudojant sąskaitų apmokėjimo būdą pagal Projektų administravimo ir finansavimo taisykles, patvirtintas Lietuvos Respublikos Vyriausybės 2014 m. spalio 8 d. įsakymu Nr. 1K-316, kuriam reikalingi ilgesni nei 30 dienų apmokėjimo terminai. Dėl to su </w:t>
            </w:r>
            <w:r w:rsidRPr="006D4A41">
              <w:rPr>
                <w:rFonts w:ascii="Times New Roman" w:hAnsi="Times New Roman" w:cs="Times New Roman"/>
                <w:sz w:val="24"/>
              </w:rPr>
              <w:t>Tiekėju už laiku patiektas kokybiškas ir Sutarties reikalavimus atitinkančias Prekes atsiskaitoma nuo Prekių perdavimo – priėmimo akto pasirašymo ir sąskaitos – faktūros patvirtinimo sistemos „E. sąskaita“ priemonėmis:</w:t>
            </w:r>
          </w:p>
          <w:p w14:paraId="51C00D3E" w14:textId="77777777" w:rsidR="00D92E2D" w:rsidRPr="006D4A41" w:rsidRDefault="00D92E2D" w:rsidP="00564526">
            <w:pPr>
              <w:pStyle w:val="Sraopastraipa"/>
              <w:numPr>
                <w:ilvl w:val="0"/>
                <w:numId w:val="44"/>
              </w:numPr>
              <w:tabs>
                <w:tab w:val="right" w:pos="884"/>
                <w:tab w:val="left" w:pos="1026"/>
                <w:tab w:val="left" w:pos="1310"/>
              </w:tabs>
              <w:spacing w:after="200" w:line="320" w:lineRule="exact"/>
              <w:ind w:left="993"/>
              <w:jc w:val="both"/>
              <w:rPr>
                <w:rFonts w:ascii="Times New Roman" w:hAnsi="Times New Roman"/>
                <w:lang w:val="lt-LT"/>
              </w:rPr>
            </w:pPr>
            <w:r w:rsidRPr="006D4A41">
              <w:rPr>
                <w:rFonts w:ascii="Times New Roman" w:eastAsia="Calibri" w:hAnsi="Times New Roman"/>
                <w:iCs/>
                <w:lang w:val="lt-LT"/>
              </w:rPr>
              <w:t>ne vėliau kaip per 15 dienų nuo atsiskaitymo dokumentų patvirtinimo dienos, iki kol galios Projektų administravimo ir finansavimo taisyklių pakeitimas, patvirtintas LR finansų ministro įsakymu  2020 m. kovo 23 d. Nr. 1K-75 ir bus atšaukta Lietuvos Respublikos Vyriausybės 2020 m. vasario 26 d. nutarimu Nr. 152 „Dėl valstybės lygio ekstremaliosios situacijos paskelbimo“ paskelbta valstybės lygio ekstremalioji situacija;</w:t>
            </w:r>
          </w:p>
          <w:p w14:paraId="4FC8F650" w14:textId="77777777" w:rsidR="00D92E2D" w:rsidRPr="006D4A41" w:rsidRDefault="00D92E2D" w:rsidP="00564526">
            <w:pPr>
              <w:pStyle w:val="Sraopastraipa"/>
              <w:numPr>
                <w:ilvl w:val="0"/>
                <w:numId w:val="44"/>
              </w:numPr>
              <w:tabs>
                <w:tab w:val="right" w:pos="884"/>
                <w:tab w:val="left" w:pos="1026"/>
                <w:tab w:val="left" w:pos="1310"/>
              </w:tabs>
              <w:spacing w:after="200" w:line="320" w:lineRule="exact"/>
              <w:ind w:left="993" w:hanging="284"/>
              <w:jc w:val="both"/>
              <w:rPr>
                <w:rFonts w:ascii="Times New Roman" w:hAnsi="Times New Roman"/>
                <w:lang w:val="lt-LT"/>
              </w:rPr>
            </w:pPr>
            <w:r w:rsidRPr="006D4A41">
              <w:rPr>
                <w:rFonts w:ascii="Times New Roman" w:eastAsia="Calibri" w:hAnsi="Times New Roman"/>
                <w:iCs/>
                <w:lang w:val="lt-LT"/>
              </w:rPr>
              <w:t>ne vėliau kaip per 60 dienų nuo atsiskaitymo dokumentų patvirtinimo dienos, nustojus galioti Projektų administravimo ir finansavimo taisyklių pakeitimui, patvirtintam LR finansų ministro įsakymu  2020 m. kovo 23 d. Nr. 1K-75 ir atšaukus Lietuvos Respublikos Vyriausybės 2020 m. vasario 26 d. nutarimu Nr. 152 „Dėl valstybės lygio ekstremaliosios situacijos paskelbimo“ paskelbtą valstybės lygio ekstremaliąją situaciją.</w:t>
            </w:r>
          </w:p>
          <w:p w14:paraId="6B9E3F64" w14:textId="77777777" w:rsidR="00D92E2D" w:rsidRPr="006D4A41" w:rsidRDefault="00D92E2D" w:rsidP="00564526">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lastRenderedPageBreak/>
              <w:t>Prekių perdavimas ir priėmimas įforminamas Prekių perdavimo – priėmimo aktu, kuris pasirašomas Tiekėjo ir Pirkėjo įgaliotų atstovų; detali Prekių perdavimo–priėmimo tvarka aprašyta šios Sutarties III skyriuje.</w:t>
            </w:r>
          </w:p>
          <w:p w14:paraId="30F2C17C" w14:textId="77777777" w:rsidR="00D92E2D" w:rsidRPr="006D4A41" w:rsidRDefault="00D92E2D" w:rsidP="00564526">
            <w:pPr>
              <w:numPr>
                <w:ilvl w:val="1"/>
                <w:numId w:val="17"/>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Prekių pristatymo metu, Tiekėjas privalo pateikti Prekių gamintojo katalogus/ bukletus/ brošiūras/ naudojimo instrukcijas ar kt., kuriuose būtų Prekės vaizdas (nuotraukos, brėžiniai ar pan.) su išsamiu Prekių techninių charakteristikų aprašymu – Prekės pavadinimu, modeliu (jei yra), gamintoju, kilmės šalimi, techninėmis charakteristikomis pagal techninės specifikacijos reikalavimus, prekių kodais (jei taikoma) bei visa informacija, pagrindžiančia Prekės atitikimą techninei specifikacijai originalo (jei yra) ir/ar lietuvių kalba, taip pat dokumentus, pagrindžiančius atitiktį Lietuvos Respublikos aplinkos ministerijos nustatytiems aplinkos apsaugos kriterijams, kurie nurodyti Prekių techninėje specifikacijoje.</w:t>
            </w:r>
          </w:p>
          <w:p w14:paraId="6BF58A16" w14:textId="77777777" w:rsidR="00D92E2D" w:rsidRPr="006D4A41" w:rsidRDefault="00D92E2D" w:rsidP="00564526">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Sąskaita – faktūra pagal šią Sutartį turi būti teikiama naudojantis informacinės sistemos „E. sąskaita“ priemonėmis. Sąskaita – faktūra turi būti pateikiama ne anksčiau, nei abiejų Šalių suderintas ir pasirašytas Prekių perdavimo – priėmimo aktas be trūkumų/pastabų (t. y. kai pašalinti visi trūkumai ar pastabos, nurodytos ankstesniuose Prekių perdavimo – priėmimo aktuose, jei tokių buvo).</w:t>
            </w:r>
          </w:p>
          <w:p w14:paraId="45BF583E" w14:textId="77777777" w:rsidR="00D92E2D" w:rsidRPr="006D4A41" w:rsidRDefault="00D92E2D" w:rsidP="00564526">
            <w:pPr>
              <w:numPr>
                <w:ilvl w:val="1"/>
                <w:numId w:val="17"/>
              </w:numPr>
              <w:tabs>
                <w:tab w:val="right" w:pos="884"/>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Pirkėjas už pristatytas Prekes su Tiekėju atsiskaito mokėjimo pavedimu į Tiekėjo nurodytą banko sąskaitą.</w:t>
            </w:r>
          </w:p>
          <w:p w14:paraId="58A90BE1" w14:textId="77777777" w:rsidR="00D92E2D" w:rsidRPr="006D4A41" w:rsidRDefault="00D92E2D" w:rsidP="00564526">
            <w:pPr>
              <w:numPr>
                <w:ilvl w:val="1"/>
                <w:numId w:val="17"/>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Tarpiniai mokėjimai nenumatomi. Tiekėjui sumokama visa Sutarties kaina už visas Sutartyje numatytas Prekes.</w:t>
            </w:r>
          </w:p>
        </w:tc>
      </w:tr>
      <w:tr w:rsidR="00D92E2D" w:rsidRPr="006D4A41" w14:paraId="5C9DE824" w14:textId="77777777" w:rsidTr="00564526">
        <w:tc>
          <w:tcPr>
            <w:tcW w:w="5000" w:type="pct"/>
            <w:gridSpan w:val="2"/>
            <w:shd w:val="clear" w:color="auto" w:fill="auto"/>
          </w:tcPr>
          <w:p w14:paraId="026C7AF4" w14:textId="77777777" w:rsidR="00D92E2D" w:rsidRPr="006D4A41" w:rsidRDefault="00D92E2D" w:rsidP="00564526">
            <w:pPr>
              <w:spacing w:before="240" w:after="240" w:line="320" w:lineRule="exact"/>
              <w:ind w:firstLine="709"/>
              <w:jc w:val="center"/>
              <w:outlineLvl w:val="0"/>
              <w:rPr>
                <w:rFonts w:ascii="Times New Roman" w:hAnsi="Times New Roman" w:cs="Times New Roman"/>
                <w:b/>
                <w:sz w:val="24"/>
              </w:rPr>
            </w:pPr>
            <w:r w:rsidRPr="006D4A41">
              <w:rPr>
                <w:rFonts w:ascii="Times New Roman" w:hAnsi="Times New Roman" w:cs="Times New Roman"/>
                <w:b/>
                <w:sz w:val="24"/>
              </w:rPr>
              <w:lastRenderedPageBreak/>
              <w:t>III. PREKIŲ PERDAVIMAS – PRIĖMIMAS</w:t>
            </w:r>
          </w:p>
          <w:p w14:paraId="16B584D0" w14:textId="77777777" w:rsidR="00D92E2D" w:rsidRPr="006D4A41" w:rsidRDefault="00D92E2D" w:rsidP="00564526">
            <w:pPr>
              <w:numPr>
                <w:ilvl w:val="1"/>
                <w:numId w:val="9"/>
              </w:numPr>
              <w:tabs>
                <w:tab w:val="left" w:pos="1026"/>
                <w:tab w:val="left" w:pos="1292"/>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Patiektų Prekių kokybė patikrinama perdavimo – priėmimo metu, Šalims pasirašant Prekių perdavimo – priėmimo aktą, kurį rengia Tiekėjas. Perdavimo – priėmimo akte turi būti galimybė įrašyti Prekių trūkumus ar kitas pastabas, susijusias su tiekiamomis Prekėmis.</w:t>
            </w:r>
          </w:p>
          <w:p w14:paraId="4CB4CC72" w14:textId="77777777" w:rsidR="00D92E2D" w:rsidRPr="006D4A41" w:rsidRDefault="00D92E2D" w:rsidP="00564526">
            <w:pPr>
              <w:numPr>
                <w:ilvl w:val="1"/>
                <w:numId w:val="9"/>
              </w:numPr>
              <w:tabs>
                <w:tab w:val="left" w:pos="1026"/>
                <w:tab w:val="left" w:pos="1292"/>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Pirkėjas, patikrinęs ir įsitikinęs, kad Prekės atitinka Sutartyje ir jos prieduose nustatytus reikalavimus ir kad yra įvykdyti visi kiti Tiekėjo įsipareigojimai pagal Sutartį, t. y. Prekės sumontuotos, ne vėliau kaip per 5 darbo dienas nuo Prekių perdavimo – priėmimo akto gavimo dienos privalo priimti Prekes (sumontuotas) ir pasirašyti Prekių perdavimo – priėmimo aktą.</w:t>
            </w:r>
          </w:p>
          <w:p w14:paraId="4F141AB0" w14:textId="77777777" w:rsidR="00D92E2D" w:rsidRPr="006D4A41" w:rsidRDefault="00D92E2D" w:rsidP="00564526">
            <w:pPr>
              <w:numPr>
                <w:ilvl w:val="1"/>
                <w:numId w:val="9"/>
              </w:numPr>
              <w:tabs>
                <w:tab w:val="left" w:pos="1026"/>
                <w:tab w:val="left" w:pos="1292"/>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Jeigu Pirkėjas priėmimo metu turi pastabų dėl patiektų Prekių kiekio ir/arba kokybės ir/arba nustatomi patiektų Prekių kokybės trūkumai ir/arba neatitikimai techninės specifikacijos (Sutarties 1 priedo) reikalavimams, visi neatitikimai/trūkumai raštu nurodomi Prekių perdavimo –priėmimo akte ir perdavimo – priėmimo aktas pasirašomas. Prekes, neatitinkančias Sutarties reikalavimų, Tiekėjas privalo atsiimti savo sąskaita per Pirkėjo Prekių perdavimo – priėmimo akte nustatytą terminą, taip pat Pirkėjo reikalavimu atlyginti tokių Prekių saugojimo išlaidas.</w:t>
            </w:r>
          </w:p>
          <w:p w14:paraId="5150B3A5" w14:textId="77777777" w:rsidR="00D92E2D" w:rsidRPr="006D4A41" w:rsidRDefault="00D92E2D" w:rsidP="00564526">
            <w:pPr>
              <w:numPr>
                <w:ilvl w:val="1"/>
                <w:numId w:val="9"/>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Pirkėjas, atsižvelgdamas į trūkumų pobūdį, kiekį bei sudėtingumą, perdavimo –priėmimo akte nurodo Tiekėjui protingą terminą pašalinti Prekių neatitikimus/trūkumus nuo raštiškų pastabų pateikimo dienos. Tiekėjui pašalinus per Pirkėjo nurodytą protingą terminą Prekių neatitikimus/trūkumus, numatytus perdavimo – priėmimo akte, Šalys pasirašo naują Prekių perdavimo – priėmimo aktą.</w:t>
            </w:r>
          </w:p>
          <w:p w14:paraId="20089563" w14:textId="77777777" w:rsidR="00D92E2D" w:rsidRPr="006D4A41" w:rsidRDefault="00D92E2D" w:rsidP="00564526">
            <w:pPr>
              <w:numPr>
                <w:ilvl w:val="1"/>
                <w:numId w:val="9"/>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Terminas, skirtas Pirkėjui priimti Prekes bei patikrinti jų atitikimą nustatytiems reikalavimams ir Pirkėjo nurodytas protingas trūkumų/pastabų, išvardintų perdavimo – priėmimo akte, pašalinimo terminas nėra įskaičiuojami į bendrą Tiekėjo įsipareigojimų vykdymo terminą, numatytą Sutarties 1.4 punkte.</w:t>
            </w:r>
            <w:r w:rsidRPr="006D4A41">
              <w:rPr>
                <w:rFonts w:ascii="Times New Roman" w:hAnsi="Times New Roman" w:cs="Times New Roman"/>
                <w:i/>
                <w:sz w:val="24"/>
                <w:lang w:eastAsia="en-US"/>
              </w:rPr>
              <w:t xml:space="preserve"> </w:t>
            </w:r>
          </w:p>
          <w:p w14:paraId="0457C5A5" w14:textId="77777777" w:rsidR="00D92E2D" w:rsidRPr="006D4A41" w:rsidRDefault="00D92E2D" w:rsidP="00564526">
            <w:pPr>
              <w:numPr>
                <w:ilvl w:val="1"/>
                <w:numId w:val="9"/>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lastRenderedPageBreak/>
              <w:t>Pirkėjui pareikalavus, Tiekėjas pateikia visą informaciją apie Sutarties vykdymo eigą.</w:t>
            </w:r>
          </w:p>
          <w:p w14:paraId="3645F3C7" w14:textId="77777777" w:rsidR="00D92E2D" w:rsidRPr="006D4A41" w:rsidRDefault="00D92E2D" w:rsidP="00564526">
            <w:pPr>
              <w:numPr>
                <w:ilvl w:val="1"/>
                <w:numId w:val="9"/>
              </w:numPr>
              <w:tabs>
                <w:tab w:val="left" w:pos="601"/>
                <w:tab w:val="left" w:pos="1026"/>
                <w:tab w:val="left" w:pos="1310"/>
              </w:tab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Prekių nuosavybės teisės ir Prekių žuvimo ar sugadinimo rizika pereina Pirkėjui nuo Prekių perdavimo – priėmimo akto (be trūkumų/pastabų) pasirašymo momento. </w:t>
            </w:r>
          </w:p>
          <w:p w14:paraId="34A5F2E9" w14:textId="77777777" w:rsidR="00D92E2D" w:rsidRPr="006D4A41" w:rsidRDefault="00D92E2D" w:rsidP="00564526">
            <w:pPr>
              <w:numPr>
                <w:ilvl w:val="1"/>
                <w:numId w:val="9"/>
              </w:numPr>
              <w:tabs>
                <w:tab w:val="left" w:pos="1026"/>
                <w:tab w:val="left" w:pos="1310"/>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Prekių perdavimo – priėmimo aktas pasirašomas 2 vienodą teisinę galią turinčiais egzemplioriais. </w:t>
            </w:r>
          </w:p>
          <w:p w14:paraId="5D649169" w14:textId="77777777" w:rsidR="00D92E2D" w:rsidRPr="006D4A41" w:rsidRDefault="00D92E2D" w:rsidP="00564526">
            <w:pPr>
              <w:spacing w:before="240" w:after="240" w:line="320" w:lineRule="exact"/>
              <w:ind w:firstLine="709"/>
              <w:jc w:val="center"/>
              <w:outlineLvl w:val="0"/>
              <w:rPr>
                <w:rFonts w:ascii="Times New Roman" w:hAnsi="Times New Roman" w:cs="Times New Roman"/>
                <w:b/>
                <w:sz w:val="24"/>
              </w:rPr>
            </w:pPr>
            <w:r w:rsidRPr="006D4A41">
              <w:rPr>
                <w:rFonts w:ascii="Times New Roman" w:hAnsi="Times New Roman" w:cs="Times New Roman"/>
                <w:b/>
                <w:sz w:val="24"/>
              </w:rPr>
              <w:t>IV. PIRKIMO SUTARTIES ŠALIŲ TEISĖS IR PAREIGOS</w:t>
            </w:r>
          </w:p>
          <w:p w14:paraId="762B4EE5" w14:textId="77777777" w:rsidR="00D92E2D" w:rsidRPr="006D4A41" w:rsidRDefault="00D92E2D" w:rsidP="00564526">
            <w:pPr>
              <w:numPr>
                <w:ilvl w:val="0"/>
                <w:numId w:val="10"/>
              </w:numPr>
              <w:tabs>
                <w:tab w:val="left" w:pos="1310"/>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Tiekėjas įsipareigoja:</w:t>
            </w:r>
          </w:p>
          <w:p w14:paraId="767E9AA7" w14:textId="77777777" w:rsidR="00D92E2D" w:rsidRPr="006D4A41" w:rsidRDefault="00D92E2D" w:rsidP="00564526">
            <w:pPr>
              <w:numPr>
                <w:ilvl w:val="2"/>
                <w:numId w:val="11"/>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pristatyti kokybiškas šioje Sutartyje ir jos prieduose numatytas Prekes bei vykdyti kitus Sutartyje ir jos prieduose nustatytus įpareigojimus Sutartyje nustatytais terminais ir tvarka savo rizika bei sąskaita kaip įmanoma rūpestingai bei efektyviai, įskaitant, bet neapsiribojant, Prekių tiekimą pagal geriausius visuotinai pripažįstamus profesinius, techninius standartus ir praktiką, panaudodamas visus reikiamus įgūdžius, žinias; </w:t>
            </w:r>
          </w:p>
          <w:p w14:paraId="71FFF56C" w14:textId="77777777" w:rsidR="00D92E2D" w:rsidRPr="006D4A41" w:rsidRDefault="00D92E2D" w:rsidP="00564526">
            <w:pPr>
              <w:numPr>
                <w:ilvl w:val="2"/>
                <w:numId w:val="11"/>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bendradarbiauti su Pirkėju visos Sutarties vykdymo metu ir nedelsdamas raštu informuoti Pirkėją apie bet kokias aplinkybes, kurios trukdo ar gali sutrukdyti Tiekėjui įvykdyti įsipareigojimus Sutartyje nustatytais terminais arba gali turėti įtakos tiekiamų Prekių apimčiai ir/ar kokybei;</w:t>
            </w:r>
          </w:p>
          <w:p w14:paraId="03771AB6"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ar-SA"/>
              </w:rPr>
              <w:t>kartu su Prekėmis pateikti Pirkėjui visą būtiną dokumentaciją, įskaitant Prekių naudojimo ir priežiūros instrukcijas;</w:t>
            </w:r>
          </w:p>
          <w:p w14:paraId="0B486FF1"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prisiimti Prekių žuvimo ar sugadinimo riziką iki Prekių perdavimo – priėmimo akto (be  trūkumų) pasirašymo momento;</w:t>
            </w:r>
          </w:p>
          <w:p w14:paraId="74FB3063"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i/>
                <w:sz w:val="24"/>
                <w:lang w:eastAsia="en-US"/>
              </w:rPr>
            </w:pPr>
            <w:r w:rsidRPr="006D4A41">
              <w:rPr>
                <w:rFonts w:ascii="Times New Roman" w:hAnsi="Times New Roman" w:cs="Times New Roman"/>
                <w:sz w:val="24"/>
                <w:lang w:eastAsia="en-US"/>
              </w:rPr>
              <w:t>perleisti Pirkėjui nuosavybės teises į Prekes po Prekių perdavimo – priėmimo akto (be trūkumų ) pasirašymo;</w:t>
            </w:r>
          </w:p>
          <w:p w14:paraId="637C3CE0"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užtikrinti iš Pirkėjo Sutarties vykdymo metu gautos ir su Sutarties vykdymu susijusios informacijos konfidencialumą bei apsaugą;</w:t>
            </w:r>
          </w:p>
          <w:p w14:paraId="30384168"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nenaudoti Pirkėjo Prekių ženklų ar pavadinimo jokioje reklamoje, leidiniuose ar kitur be išankstinio raštiško Pirkėjo sutikimo;</w:t>
            </w:r>
          </w:p>
          <w:p w14:paraId="7931F910"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ar-SA"/>
              </w:rPr>
              <w:t>jeigu Tiekėjo kvalifikacija dėl teisės verstis atitinkama veikla nebuvo tikrinama arba tikrinama ne visa apimtimi, Tiekėjas Pirkėjui įsipareigoja, kad Sutartį vykdys tik tokią teisę turintys asmenys;</w:t>
            </w:r>
          </w:p>
          <w:p w14:paraId="0D2CC331" w14:textId="77777777" w:rsidR="00D92E2D" w:rsidRPr="006D4A41" w:rsidRDefault="00D92E2D" w:rsidP="00564526">
            <w:pPr>
              <w:numPr>
                <w:ilvl w:val="2"/>
                <w:numId w:val="18"/>
              </w:numPr>
              <w:tabs>
                <w:tab w:val="left" w:pos="1168"/>
                <w:tab w:val="left" w:pos="147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Pirkėjui raštu paprašius, grąžinti visus iš Pirkėjo gautus, Sutarčiai vykdyti reikalingus dokumentus;</w:t>
            </w:r>
          </w:p>
          <w:p w14:paraId="0948E354" w14:textId="77777777" w:rsidR="00D92E2D" w:rsidRPr="006D4A41" w:rsidRDefault="00D92E2D" w:rsidP="00564526">
            <w:pPr>
              <w:numPr>
                <w:ilvl w:val="2"/>
                <w:numId w:val="18"/>
              </w:numPr>
              <w:tabs>
                <w:tab w:val="left" w:pos="131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remtis subtiekėjais, kurie nurodyti Tiekėjo pasiūlyme, jeigu vykdant Sutartį jie pasitelkiami: </w:t>
            </w:r>
            <w:r w:rsidRPr="006D4A41">
              <w:rPr>
                <w:rFonts w:ascii="Times New Roman" w:hAnsi="Times New Roman" w:cs="Times New Roman"/>
                <w:i/>
                <w:sz w:val="24"/>
                <w:lang w:eastAsia="en-US"/>
              </w:rPr>
              <w:t xml:space="preserve">/nurodyti/; </w:t>
            </w:r>
            <w:r w:rsidRPr="006D4A41">
              <w:rPr>
                <w:rFonts w:ascii="Times New Roman" w:hAnsi="Times New Roman" w:cs="Times New Roman"/>
                <w:sz w:val="24"/>
                <w:lang w:eastAsia="en-US"/>
              </w:rPr>
              <w:t>taip pat tais subtiekėjais, kurie pakeisti ar pasitelkti naujai Sutarties vykdymo metu, laikantis šios Sutarties reikalavimų;</w:t>
            </w:r>
          </w:p>
          <w:p w14:paraId="4C45CDA7" w14:textId="77777777" w:rsidR="00D92E2D" w:rsidRPr="006D4A41" w:rsidRDefault="00D92E2D" w:rsidP="00564526">
            <w:pPr>
              <w:numPr>
                <w:ilvl w:val="2"/>
                <w:numId w:val="18"/>
              </w:numPr>
              <w:tabs>
                <w:tab w:val="left" w:pos="131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Sudarius Sutartį, tačiau ne vėliau negu Sutartis pradedama vykdyti, Tiekėjas įsipareigoja Pirkėjui pranešti tuo metu žinomų subtiekėjų pavadinimus, kontaktinius duomenis ir jų atstovus. Pirkėjas taip pat reikalauja, kad Tiekėjas informuotų apie minėtos informacijos pasikeitimus visu Sutarties vykdymo metu, taip pat apie naujus subtiekėjus, kuriuos jis ketina pasitelkti vėliau, kartu su informacija apie naujus subtiekėjus pateikiami ir subtiekėjo pašalinimo pagrindų nebuvimą ir kvalifikaciją patvirtinantys dokumentai. Nauji subtiekėjai pasitelkiami arba esami subtiekėjai keičiami šios Sutarties VII skyriuje nustatyta tvarka;</w:t>
            </w:r>
          </w:p>
          <w:p w14:paraId="2CEF6C17" w14:textId="77777777" w:rsidR="00D92E2D" w:rsidRPr="006D4A41" w:rsidRDefault="00D92E2D" w:rsidP="00564526">
            <w:pPr>
              <w:numPr>
                <w:ilvl w:val="2"/>
                <w:numId w:val="18"/>
              </w:numPr>
              <w:tabs>
                <w:tab w:val="left" w:pos="131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Pirkėjui nurodžius patiektų Prekių trūkumus/neatitikimus/pastabas, ištaisyti juos savo </w:t>
            </w:r>
            <w:r w:rsidRPr="006D4A41">
              <w:rPr>
                <w:rFonts w:ascii="Times New Roman" w:hAnsi="Times New Roman" w:cs="Times New Roman"/>
                <w:sz w:val="24"/>
                <w:lang w:eastAsia="en-US"/>
              </w:rPr>
              <w:lastRenderedPageBreak/>
              <w:t>sąskaita per Pirkėjo nurodytą protingą terminą;</w:t>
            </w:r>
          </w:p>
          <w:p w14:paraId="781281D3" w14:textId="77777777" w:rsidR="00D92E2D" w:rsidRPr="006D4A41" w:rsidRDefault="00D92E2D" w:rsidP="00564526">
            <w:pPr>
              <w:numPr>
                <w:ilvl w:val="2"/>
                <w:numId w:val="18"/>
              </w:numPr>
              <w:tabs>
                <w:tab w:val="left" w:pos="131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savo sąskaita per Pirkėjo nurodytą terminą atsiimti pristatytas Sutarties reikalavimų neatitinkančias Prekes ir Pirkėjo reikalavimu atlyginti tokių Prekių saugojimo išlaidas;</w:t>
            </w:r>
          </w:p>
          <w:p w14:paraId="790B62D3" w14:textId="77777777" w:rsidR="00D92E2D" w:rsidRPr="006D4A41" w:rsidRDefault="00D92E2D" w:rsidP="00564526">
            <w:pPr>
              <w:numPr>
                <w:ilvl w:val="2"/>
                <w:numId w:val="18"/>
              </w:numPr>
              <w:tabs>
                <w:tab w:val="left" w:pos="1310"/>
                <w:tab w:val="left" w:pos="1593"/>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tinkamai vykdyti kitus įsipareigojimus, numatytus Sutartyje ir galiojančiuose Lietuvos Respublikos teisės aktuose.</w:t>
            </w:r>
          </w:p>
          <w:p w14:paraId="44DB3D80" w14:textId="77777777" w:rsidR="00D92E2D" w:rsidRPr="006D4A41" w:rsidRDefault="00D92E2D" w:rsidP="00564526">
            <w:pPr>
              <w:numPr>
                <w:ilvl w:val="0"/>
                <w:numId w:val="10"/>
              </w:numPr>
              <w:tabs>
                <w:tab w:val="left" w:pos="1310"/>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Tiekėjas turi teisę:</w:t>
            </w:r>
          </w:p>
          <w:p w14:paraId="29D3334A" w14:textId="77777777" w:rsidR="00D92E2D" w:rsidRPr="006D4A41" w:rsidRDefault="00D92E2D" w:rsidP="00564526">
            <w:pPr>
              <w:numPr>
                <w:ilvl w:val="0"/>
                <w:numId w:val="12"/>
              </w:numPr>
              <w:tabs>
                <w:tab w:val="left" w:pos="1168"/>
                <w:tab w:val="left" w:pos="1452"/>
                <w:tab w:val="left" w:pos="1735"/>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gauti Prekių kainą su sąlyga, kad jis tinkamai ir laiku įvykdo visus šioje Sutartyje numatytus įsipareigojimus;</w:t>
            </w:r>
          </w:p>
          <w:p w14:paraId="266364EB" w14:textId="77777777" w:rsidR="00D92E2D" w:rsidRPr="006D4A41" w:rsidRDefault="00D92E2D" w:rsidP="00564526">
            <w:pPr>
              <w:numPr>
                <w:ilvl w:val="0"/>
                <w:numId w:val="12"/>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ar-SA"/>
              </w:rPr>
              <w:t>jei Pirkėjas naudojasi Sutarties 4.4.3 papunktyje įtvirtinta tiesioginio atsiskaitymo su subtiekėjais galimybe, Tiekėjas turi teisę prieštarauti nepagrįstiems mokėjimams subtiekėjams;</w:t>
            </w:r>
          </w:p>
          <w:p w14:paraId="4E234657" w14:textId="77777777" w:rsidR="00D92E2D" w:rsidRPr="006D4A41" w:rsidRDefault="00D92E2D" w:rsidP="00564526">
            <w:pPr>
              <w:numPr>
                <w:ilvl w:val="0"/>
                <w:numId w:val="12"/>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Tiekėjas turi ir kitas šios Sutarties ir Lietuvos Respublikoje galiojančių teisės aktų numatytas teises.</w:t>
            </w:r>
          </w:p>
          <w:p w14:paraId="3A4E4F92" w14:textId="77777777" w:rsidR="00D92E2D" w:rsidRPr="006D4A41" w:rsidRDefault="00D92E2D" w:rsidP="00564526">
            <w:pPr>
              <w:numPr>
                <w:ilvl w:val="0"/>
                <w:numId w:val="10"/>
              </w:numPr>
              <w:tabs>
                <w:tab w:val="left" w:pos="1310"/>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Pirkėjas įsipareigoja:</w:t>
            </w:r>
          </w:p>
          <w:p w14:paraId="694F7751"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ar-SA"/>
              </w:rPr>
              <w:t>laiku priimti iš Tiekėjo tinkamas ir kokybiškas Prekes ir laiku už jas atsiskaityti šioje Sutartyje nustatyta tvarka;</w:t>
            </w:r>
          </w:p>
          <w:p w14:paraId="28A1521E"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nuo Prekių pristatymo į Sutarties 1.3 papunktyje nustatytą vietą iki perdavimo –priėmimo akto (be trūkumų/pastabų) pasirašymo arba iki termino, per kurį Pirkėjas įpareigoja Tiekėją atsiimti Sutarties reikalavimų neatitinkančias Prekes, pabaigos imtis visų protingų priemonių, reikalingų apsaugoti Prekes nuo praradimo ar sugadinimo;</w:t>
            </w:r>
          </w:p>
          <w:p w14:paraId="4FD80DC2"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bCs/>
                <w:sz w:val="24"/>
                <w:lang w:eastAsia="ar-SA"/>
              </w:rPr>
            </w:pPr>
            <w:r w:rsidRPr="006D4A41">
              <w:rPr>
                <w:rFonts w:ascii="Times New Roman" w:hAnsi="Times New Roman" w:cs="Times New Roman"/>
                <w:bCs/>
                <w:sz w:val="24"/>
                <w:lang w:eastAsia="ar-SA"/>
              </w:rPr>
              <w:t xml:space="preserve">nedelsiant pranešti </w:t>
            </w:r>
            <w:r w:rsidRPr="006D4A41">
              <w:rPr>
                <w:rFonts w:ascii="Times New Roman" w:hAnsi="Times New Roman" w:cs="Times New Roman"/>
                <w:sz w:val="24"/>
                <w:lang w:eastAsia="ar-SA"/>
              </w:rPr>
              <w:t>Tiekėjui</w:t>
            </w:r>
            <w:r w:rsidRPr="006D4A41">
              <w:rPr>
                <w:rFonts w:ascii="Times New Roman" w:hAnsi="Times New Roman" w:cs="Times New Roman"/>
                <w:bCs/>
                <w:sz w:val="24"/>
                <w:lang w:eastAsia="ar-SA"/>
              </w:rPr>
              <w:t xml:space="preserve"> apie Sutarties sąlygų pažeidimą, kai tik toks pažeidimas yra nustatomas;</w:t>
            </w:r>
          </w:p>
          <w:p w14:paraId="2E94A28B"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bCs/>
                <w:sz w:val="24"/>
                <w:lang w:eastAsia="ar-SA"/>
              </w:rPr>
              <w:t xml:space="preserve">patikrinti pašalinimo pagrindų nebuvimą ir atitikimą kvalifikacijos reikalavimams šioje Sutartyje nustatyta tvarka keičiamų arba naujai pasitelkiamų subtiekėjų; </w:t>
            </w:r>
          </w:p>
          <w:p w14:paraId="172C8AE3"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Tiekėjui sudaryti visas sąlygas, suteikti informaciją ar dokumentus, būtinus Sutarčiai vykdyti;</w:t>
            </w:r>
          </w:p>
          <w:p w14:paraId="22D8D885" w14:textId="77777777" w:rsidR="00D92E2D" w:rsidRPr="006D4A41" w:rsidRDefault="00D92E2D" w:rsidP="00564526">
            <w:pPr>
              <w:numPr>
                <w:ilvl w:val="0"/>
                <w:numId w:val="13"/>
              </w:numPr>
              <w:tabs>
                <w:tab w:val="left" w:pos="1168"/>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ne vėliau kaip per 3 darbo dienas nuo Sutarties 4.1.11 papunktyje nurodytos informacijos gavimo raštu, informuoti subtiekėjus apie tiesioginio atsiskaitymo galimybę, o subtiekėjas, norėdamas pasinaudoti tokia galimybe, raštu pateikia prašymą Pirkėjui per 3 darbo dienas. </w:t>
            </w:r>
          </w:p>
          <w:p w14:paraId="73F726AD" w14:textId="77777777" w:rsidR="00D92E2D" w:rsidRPr="006D4A41" w:rsidRDefault="00D92E2D" w:rsidP="00564526">
            <w:pPr>
              <w:numPr>
                <w:ilvl w:val="0"/>
                <w:numId w:val="10"/>
              </w:numPr>
              <w:tabs>
                <w:tab w:val="left" w:pos="1310"/>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Pirkėjas turi teisę:</w:t>
            </w:r>
          </w:p>
          <w:p w14:paraId="6B93BC2C" w14:textId="77777777" w:rsidR="00D92E2D" w:rsidRPr="006D4A41" w:rsidRDefault="00D92E2D" w:rsidP="00564526">
            <w:pPr>
              <w:numPr>
                <w:ilvl w:val="0"/>
                <w:numId w:val="14"/>
              </w:numPr>
              <w:tabs>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reikalauti, jog tinkamai, laiku ir kokybiškai būtų tiekiamos Prekės bei vykdomi kiti Sutartyje numatyti Tiekėjo įsipareigojimai, prižiūrėti Sutarties vykdymą ir teikti pastabas dėl jos vykdymo, taip pat žodžiu ir raštu nurodyti Tiekėjui tiekiamų Prekių trūkumus ir/ar neatitikimus; reikalauti, kad jie būtų pašalinti per protingą terminą;</w:t>
            </w:r>
          </w:p>
          <w:p w14:paraId="1DA6D19B" w14:textId="77777777" w:rsidR="00D92E2D" w:rsidRPr="006D4A41" w:rsidRDefault="00D92E2D" w:rsidP="00564526">
            <w:pPr>
              <w:numPr>
                <w:ilvl w:val="0"/>
                <w:numId w:val="14"/>
              </w:numPr>
              <w:tabs>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tais atvejais, kai Tiekėjas nesiremia subtiekėjo pajėgumais, Pirkėjas, siekdamas užtikrinti tinkamą Viešųjų pirkimų įstatymo 17 straipsnio 2 dalies 2 punkto nuostatų įgyvendinimą ir vadovaudamasis pirkimo dokumentuose nustatytais reikalavimais, gali patikrinti, ar nėra šio pirkimo dokumentuose nurodytų Tiekėjo subtiekėjo pašalinimo pagrindų. Tokiu atveju, jeigu subtiekėjo padėtis atitinka bent vieną pirkimo dokumentuose nustatytą pašalinimo pagrindą, Pirkėjas reikalauja, kad Tiekėjas per Pirkėjo nustatytą terminą pakeistų minėtą subtiekėją kitu, reikalavimus atitinkančiu subtiekėju;</w:t>
            </w:r>
          </w:p>
          <w:p w14:paraId="23C3F742" w14:textId="77777777" w:rsidR="00D92E2D" w:rsidRPr="006D4A41" w:rsidRDefault="00D92E2D" w:rsidP="00564526">
            <w:pPr>
              <w:numPr>
                <w:ilvl w:val="0"/>
                <w:numId w:val="14"/>
              </w:numPr>
              <w:tabs>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tiesiogiai atsiskaityti su subtiekėjais. Tokio atsiskaitymo tvarka nustatoma trišalėje sutartyje, kurią sudaro Pirkėjas, Tiekėjas ir jo subtiekėjas (-ai);</w:t>
            </w:r>
          </w:p>
          <w:p w14:paraId="2FF1718D" w14:textId="77777777" w:rsidR="00D92E2D" w:rsidRPr="006D4A41" w:rsidRDefault="00D92E2D" w:rsidP="00564526">
            <w:pPr>
              <w:numPr>
                <w:ilvl w:val="0"/>
                <w:numId w:val="14"/>
              </w:numPr>
              <w:tabs>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Pirkėjas turi ir kitas šios Sutarties bei Lietuvos Respublikoje galiojančių teisės aktų </w:t>
            </w:r>
            <w:r w:rsidRPr="006D4A41">
              <w:rPr>
                <w:rFonts w:ascii="Times New Roman" w:hAnsi="Times New Roman" w:cs="Times New Roman"/>
                <w:sz w:val="24"/>
                <w:lang w:eastAsia="en-US"/>
              </w:rPr>
              <w:lastRenderedPageBreak/>
              <w:t>numatytas teises.</w:t>
            </w:r>
          </w:p>
        </w:tc>
      </w:tr>
      <w:tr w:rsidR="00D92E2D" w:rsidRPr="006D4A41" w14:paraId="41FD6FA6" w14:textId="77777777" w:rsidTr="00564526">
        <w:tc>
          <w:tcPr>
            <w:tcW w:w="5000" w:type="pct"/>
            <w:gridSpan w:val="2"/>
            <w:shd w:val="clear" w:color="auto" w:fill="auto"/>
          </w:tcPr>
          <w:p w14:paraId="30DF9694"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ind w:firstLine="709"/>
              <w:jc w:val="center"/>
              <w:rPr>
                <w:rFonts w:ascii="Times New Roman" w:hAnsi="Times New Roman" w:cs="Times New Roman"/>
                <w:b/>
                <w:bCs/>
                <w:caps/>
                <w:sz w:val="24"/>
                <w:lang w:eastAsia="en-US"/>
              </w:rPr>
            </w:pPr>
            <w:r w:rsidRPr="006D4A41">
              <w:rPr>
                <w:rFonts w:ascii="Times New Roman" w:hAnsi="Times New Roman" w:cs="Times New Roman"/>
                <w:b/>
                <w:bCs/>
                <w:caps/>
                <w:sz w:val="24"/>
                <w:lang w:eastAsia="en-US"/>
              </w:rPr>
              <w:lastRenderedPageBreak/>
              <w:t>V. Sutarties įvykdymo užtikrinimas</w:t>
            </w:r>
          </w:p>
          <w:p w14:paraId="0CA07C04" w14:textId="77777777" w:rsidR="00D92E2D" w:rsidRPr="006D4A41" w:rsidRDefault="00D92E2D" w:rsidP="00564526">
            <w:pPr>
              <w:numPr>
                <w:ilvl w:val="0"/>
                <w:numId w:val="15"/>
              </w:numPr>
              <w:tabs>
                <w:tab w:val="left" w:pos="1026"/>
                <w:tab w:val="left" w:pos="1346"/>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Sutarties tinkamas įvykdymas yra užtikrintas netesybomis – 5 proc. bauda nuo Sutarties (bendros pasiūlymo kainos) kainos su PVM. </w:t>
            </w:r>
          </w:p>
          <w:p w14:paraId="03C26D8A" w14:textId="77777777" w:rsidR="00D92E2D" w:rsidRPr="006D4A41" w:rsidRDefault="00D92E2D" w:rsidP="00564526">
            <w:pPr>
              <w:numPr>
                <w:ilvl w:val="0"/>
                <w:numId w:val="15"/>
              </w:numPr>
              <w:tabs>
                <w:tab w:val="left" w:pos="1026"/>
                <w:tab w:val="left" w:pos="1346"/>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Sutarties įvykdymo užtikrinimu garantuojama, kad Pirkėjui bus atlyginti nuostoliai, atsiradę Tiekėjui dėl jo kaltės pažeidus Sutartį. Tiekėjas, teikdamas pasiūlymą pirkimui ir vykdydamas Sutartį,  atsako ir už dėl gamintojo kaltės atsiradusius šios Sutarties pažeidimus.</w:t>
            </w:r>
          </w:p>
          <w:p w14:paraId="54F0F091" w14:textId="77777777" w:rsidR="00D92E2D" w:rsidRPr="006D4A41" w:rsidRDefault="00D92E2D" w:rsidP="00564526">
            <w:pPr>
              <w:numPr>
                <w:ilvl w:val="0"/>
                <w:numId w:val="15"/>
              </w:numPr>
              <w:tabs>
                <w:tab w:val="left" w:pos="1026"/>
                <w:tab w:val="left" w:pos="1346"/>
              </w:tabs>
              <w:spacing w:line="320" w:lineRule="exact"/>
              <w:ind w:left="0"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Jei Tiekėjas nevykdo savo sutartinių įsipareigojimų ar vykdo juos netinkamai, Pirkėjas pareikalauja sumokėti Sutarties 5.1 papunktyje numatyto procentinio dydžio baudą nuo neįvykdytos arba netinkamai įvykdytos Sutarties dalies vertės. Prieš pateikdamas reikalavimą sumokėti baudą, Pirkėjas įspėja apie tai Tiekėją, nurodydamas, dėl kokių sutartinių įsipareigojimų nevykdymo arba netinkamo vykdymo pateikia šį reikalavimą bei nurodo protingą terminą trūkumams pašalinti.</w:t>
            </w:r>
          </w:p>
          <w:p w14:paraId="3A49D5AD" w14:textId="77777777" w:rsidR="00D92E2D" w:rsidRPr="006D4A41" w:rsidRDefault="00D92E2D" w:rsidP="00564526">
            <w:pPr>
              <w:numPr>
                <w:ilvl w:val="0"/>
                <w:numId w:val="15"/>
              </w:numPr>
              <w:tabs>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Jei reikalavimas pateikiamas dėl Sutarties dalyko sudėtinės dalies, jame nurodoma konkreti Sutarties dalyko sudėtinė dalis pagal techninėje specifikacijoje (Sutarties 1 priedas) arba Tiekėjo Pasiūlyme (Sutarties 2 priedas) pateiktą Prekių detalizavimą. Sutarties 5.1 papunktyje nurodyto procentinio dydžio bauda skaičiuojama nuo neįvykdytos ar netinkamai įvykdytos Sutarties dalyko sudėtinės dalies kainos.</w:t>
            </w:r>
          </w:p>
          <w:p w14:paraId="3D971003" w14:textId="77777777" w:rsidR="00D92E2D" w:rsidRPr="006D4A41" w:rsidRDefault="00D92E2D" w:rsidP="00564526">
            <w:pPr>
              <w:suppressAutoHyphens/>
              <w:spacing w:before="240" w:after="240" w:line="320" w:lineRule="exact"/>
              <w:ind w:firstLine="709"/>
              <w:jc w:val="center"/>
              <w:rPr>
                <w:rFonts w:ascii="Times New Roman" w:hAnsi="Times New Roman" w:cs="Times New Roman"/>
                <w:sz w:val="24"/>
                <w:lang w:eastAsia="ar-SA"/>
              </w:rPr>
            </w:pPr>
            <w:r w:rsidRPr="006D4A41">
              <w:rPr>
                <w:rFonts w:ascii="Times New Roman" w:hAnsi="Times New Roman" w:cs="Times New Roman"/>
                <w:b/>
                <w:bCs/>
                <w:sz w:val="24"/>
                <w:lang w:eastAsia="ar-SA"/>
              </w:rPr>
              <w:t>VI. PREKIŲ KOKYBĖ IR GARANTINIAI ĮSIPAREIGOJIMAI</w:t>
            </w:r>
          </w:p>
          <w:p w14:paraId="674E0579" w14:textId="77777777" w:rsidR="00D92E2D" w:rsidRPr="006D4A41" w:rsidRDefault="00D92E2D" w:rsidP="00564526">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Tiekėjas garantuoja Prekių kokybę bei paslėptų trūkumų/defektų nebuvimą. Prekių kokybė privalo atitikti Sutartyje ir jos prieduose nustatytus reikalavimus.</w:t>
            </w:r>
          </w:p>
          <w:p w14:paraId="3734F09D" w14:textId="77777777" w:rsidR="00D92E2D" w:rsidRPr="006D4A41" w:rsidRDefault="00D92E2D" w:rsidP="00564526">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Garantinis laikotarpis pradedamas skaičiuoti nuo Prekių ar jų dalies, jeigu Prekės tiekiamos dalimis, perdavimo Pirkėjo nuosavybėn dienos (t. y. Prekių perdavimo – priėmimo akto be trūkumų pasirašymo dienos). Garantinis terminas visoms pakeistoms ar sutaisytoms Prekėms ar jų dalims vėl įsigalioja nuo tinkamai pakeistų ar sutaisytų Prekių ar jų dalių perdavimo Pirkėjui dienos.</w:t>
            </w:r>
          </w:p>
          <w:p w14:paraId="04FF81F8" w14:textId="77777777" w:rsidR="00D92E2D" w:rsidRPr="006D4A41" w:rsidRDefault="00D92E2D" w:rsidP="00564526">
            <w:pPr>
              <w:numPr>
                <w:ilvl w:val="1"/>
                <w:numId w:val="16"/>
              </w:numPr>
              <w:tabs>
                <w:tab w:val="left" w:pos="742"/>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Prekėms taikoma 5 metų garantija.</w:t>
            </w:r>
          </w:p>
          <w:p w14:paraId="5929ACC8" w14:textId="77777777" w:rsidR="00D92E2D" w:rsidRPr="006D4A41" w:rsidRDefault="00D92E2D" w:rsidP="00564526">
            <w:pPr>
              <w:numPr>
                <w:ilvl w:val="1"/>
                <w:numId w:val="16"/>
              </w:numPr>
              <w:tabs>
                <w:tab w:val="left" w:pos="600"/>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Tiekėjas privalo kuo greičiau savo sąskaita pašalinti visus garantinio laikotarpio metu pastebėtus defektus ar įvykusius gedimus, kurie atsirado ne dėl Pirkėjo kaltės.</w:t>
            </w:r>
          </w:p>
          <w:p w14:paraId="2ED65C82" w14:textId="77777777" w:rsidR="00D92E2D" w:rsidRPr="006D4A41" w:rsidRDefault="00D92E2D" w:rsidP="00564526">
            <w:pPr>
              <w:numPr>
                <w:ilvl w:val="1"/>
                <w:numId w:val="16"/>
              </w:numPr>
              <w:tabs>
                <w:tab w:val="left" w:pos="600"/>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Jei defektai išaiškėja arba gedimai įvyksta garantinio laikotarpio metu, Pirkėjas raštu informuoja apie tai Tiekėją, nurodydamas, kad Tiekėjas privalo: </w:t>
            </w:r>
          </w:p>
          <w:p w14:paraId="70A7B79F" w14:textId="77777777" w:rsidR="00D92E2D" w:rsidRPr="006D4A41" w:rsidRDefault="00D92E2D" w:rsidP="00564526">
            <w:pPr>
              <w:numPr>
                <w:ilvl w:val="2"/>
                <w:numId w:val="16"/>
              </w:numPr>
              <w:tabs>
                <w:tab w:val="left" w:pos="600"/>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per Pirkėjo nustatytą terminą pašalinti defektą/gedimą; </w:t>
            </w:r>
          </w:p>
          <w:p w14:paraId="6D3C4B24" w14:textId="77777777" w:rsidR="00D92E2D" w:rsidRPr="006D4A41" w:rsidRDefault="00D92E2D" w:rsidP="00564526">
            <w:pPr>
              <w:numPr>
                <w:ilvl w:val="2"/>
                <w:numId w:val="16"/>
              </w:numPr>
              <w:tabs>
                <w:tab w:val="left" w:pos="600"/>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per Pirkėjo nustatytą terminą netinkamą Prekę pakeisti kita. </w:t>
            </w:r>
          </w:p>
          <w:p w14:paraId="3D1B9200" w14:textId="77777777" w:rsidR="00D92E2D" w:rsidRPr="006D4A41" w:rsidRDefault="00D92E2D" w:rsidP="00564526">
            <w:pPr>
              <w:numPr>
                <w:ilvl w:val="1"/>
                <w:numId w:val="16"/>
              </w:numPr>
              <w:tabs>
                <w:tab w:val="left" w:pos="175"/>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Jei Tiekėjas per Pirkėjo nustatytą terminą nepašalina defekto/gedimo arba nepakeičia netinkamos Prekės kita, Pirkėjas turi teisę:</w:t>
            </w:r>
          </w:p>
          <w:p w14:paraId="65BCCF75" w14:textId="77777777" w:rsidR="00D92E2D" w:rsidRPr="006D4A41" w:rsidRDefault="00D92E2D" w:rsidP="00564526">
            <w:pPr>
              <w:numPr>
                <w:ilvl w:val="2"/>
                <w:numId w:val="16"/>
              </w:numPr>
              <w:tabs>
                <w:tab w:val="left" w:pos="1026"/>
                <w:tab w:val="left" w:pos="1167"/>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arba pasamdyti kitus asmenis, kad šie ištaisytų defektą/gedimą Tiekėjo atsakomybe ir jo sąskaita; </w:t>
            </w:r>
          </w:p>
          <w:p w14:paraId="176FA3F5" w14:textId="77777777" w:rsidR="00D92E2D" w:rsidRPr="006D4A41" w:rsidRDefault="00D92E2D" w:rsidP="00564526">
            <w:pPr>
              <w:numPr>
                <w:ilvl w:val="2"/>
                <w:numId w:val="16"/>
              </w:numPr>
              <w:tabs>
                <w:tab w:val="left" w:pos="524"/>
                <w:tab w:val="left" w:pos="600"/>
                <w:tab w:val="left" w:pos="1167"/>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arba pareikalauti, kad Tiekėjas per Pirkėjo raštu nurodytą terminą grąžintų Pirkėjui už Prekę sumokėtą kainą, taip pat atlygintų Pirkėjo turėtus nuostolius.</w:t>
            </w:r>
          </w:p>
          <w:p w14:paraId="30F1A96C" w14:textId="77777777" w:rsidR="00D92E2D" w:rsidRPr="006D4A41" w:rsidRDefault="00D92E2D" w:rsidP="00564526">
            <w:pPr>
              <w:numPr>
                <w:ilvl w:val="1"/>
                <w:numId w:val="16"/>
              </w:numPr>
              <w:tabs>
                <w:tab w:val="left" w:pos="1026"/>
                <w:tab w:val="left" w:pos="1346"/>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Ypatingos skubos atvejais, kai su Tiekėju negalima iš karto susisiekti arba kai susiekti pavyksta, bet Tiekėjas negali imtis nurodytų priemonių, Pirkėjas gali iš karto atlikti darbus Tiekėjo sąskaita. Tokiu atveju Pirkėjas kuo greičiau privalo informuoti Tiekėją apie jo sąskaita atliktus darbus. </w:t>
            </w:r>
          </w:p>
        </w:tc>
      </w:tr>
      <w:tr w:rsidR="00D92E2D" w:rsidRPr="006D4A41" w14:paraId="2C0B9F44" w14:textId="77777777" w:rsidTr="00564526">
        <w:tc>
          <w:tcPr>
            <w:tcW w:w="5000" w:type="pct"/>
            <w:gridSpan w:val="2"/>
            <w:shd w:val="clear" w:color="auto" w:fill="auto"/>
          </w:tcPr>
          <w:p w14:paraId="32B0FDDC" w14:textId="77777777" w:rsidR="00D92E2D" w:rsidRPr="006D4A41" w:rsidRDefault="00D92E2D" w:rsidP="00564526">
            <w:pPr>
              <w:tabs>
                <w:tab w:val="left" w:pos="851"/>
                <w:tab w:val="left" w:pos="993"/>
                <w:tab w:val="left" w:pos="1134"/>
                <w:tab w:val="left" w:pos="1304"/>
                <w:tab w:val="left" w:pos="1860"/>
                <w:tab w:val="left" w:pos="1984"/>
                <w:tab w:val="left" w:pos="2098"/>
                <w:tab w:val="left" w:pos="2211"/>
              </w:tabs>
              <w:spacing w:before="240" w:after="240" w:line="320" w:lineRule="exact"/>
              <w:ind w:firstLine="709"/>
              <w:jc w:val="center"/>
              <w:rPr>
                <w:rFonts w:ascii="Times New Roman" w:hAnsi="Times New Roman" w:cs="Times New Roman"/>
                <w:b/>
                <w:bCs/>
                <w:caps/>
                <w:sz w:val="24"/>
                <w:lang w:eastAsia="en-US"/>
              </w:rPr>
            </w:pPr>
            <w:r w:rsidRPr="006D4A41">
              <w:rPr>
                <w:rFonts w:ascii="Times New Roman" w:eastAsia="Arial Unicode MS" w:hAnsi="Times New Roman" w:cs="Times New Roman"/>
                <w:b/>
                <w:bCs/>
                <w:sz w:val="24"/>
                <w:lang w:eastAsia="en-US"/>
              </w:rPr>
              <w:lastRenderedPageBreak/>
              <w:t>VII. SUBTIEKĖJŲ KEITIMO PAGRINDAI IR TVARKA</w:t>
            </w:r>
          </w:p>
          <w:p w14:paraId="4B07B07F" w14:textId="77777777" w:rsidR="00D92E2D" w:rsidRPr="006D4A41" w:rsidRDefault="00D92E2D" w:rsidP="00564526">
            <w:pPr>
              <w:numPr>
                <w:ilvl w:val="1"/>
                <w:numId w:val="20"/>
              </w:numPr>
              <w:tabs>
                <w:tab w:val="left" w:pos="1026"/>
                <w:tab w:val="left" w:pos="1310"/>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Tiekėjas negali keisti Sutarties 4.1.10 ir 4.1.11 papunkčiuose nurodyto (-ų)           subtiekėjo (-ų) visą Sutarties laikotarpį be raštiško Pirkėjo sutikimo. Keičiamas (-i) subtiekėjas (-ai) turi neturėti pašalinimo pagrindų ir turėti ne žemesnę, nei nurodyta Pirkimo dokumentuose, kvalifikaciją </w:t>
            </w:r>
            <w:r w:rsidRPr="006D4A41">
              <w:rPr>
                <w:rFonts w:ascii="Times New Roman" w:hAnsi="Times New Roman" w:cs="Times New Roman"/>
                <w:iCs/>
                <w:sz w:val="24"/>
                <w:lang w:eastAsia="en-US"/>
              </w:rPr>
              <w:t xml:space="preserve">bei pateikti tai įrodančius dokumentus, </w:t>
            </w:r>
            <w:r w:rsidRPr="006D4A41">
              <w:rPr>
                <w:rFonts w:ascii="Times New Roman" w:eastAsia="Lucida Sans Unicode" w:hAnsi="Times New Roman" w:cs="Times New Roman"/>
                <w:sz w:val="24"/>
                <w:lang w:eastAsia="en-US"/>
              </w:rPr>
              <w:t>taip pat užtikrinti sklandų darbų perdavimą ir perėmimą</w:t>
            </w:r>
            <w:r w:rsidRPr="006D4A41">
              <w:rPr>
                <w:rFonts w:ascii="Times New Roman" w:hAnsi="Times New Roman" w:cs="Times New Roman"/>
                <w:sz w:val="24"/>
                <w:lang w:eastAsia="en-US"/>
              </w:rPr>
              <w:t>. Subtiekėjas (-ai) gali būti keičiamas (-i) tik šiais atvejais:</w:t>
            </w:r>
          </w:p>
          <w:p w14:paraId="010ACE3C" w14:textId="77777777" w:rsidR="00D92E2D" w:rsidRPr="006D4A41" w:rsidRDefault="00D92E2D" w:rsidP="00564526">
            <w:pPr>
              <w:numPr>
                <w:ilvl w:val="2"/>
                <w:numId w:val="20"/>
              </w:numPr>
              <w:tabs>
                <w:tab w:val="left" w:pos="1026"/>
                <w:tab w:val="left" w:pos="1134"/>
                <w:tab w:val="left" w:pos="1310"/>
                <w:tab w:val="left" w:pos="1346"/>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kai subtiekėjas (-ai) bankrutuoja, yra likviduojamas ar susidaro analogiška situacija;</w:t>
            </w:r>
          </w:p>
          <w:p w14:paraId="16967BF6" w14:textId="77777777" w:rsidR="00D92E2D" w:rsidRPr="006D4A41" w:rsidRDefault="00D92E2D" w:rsidP="00564526">
            <w:pPr>
              <w:numPr>
                <w:ilvl w:val="2"/>
                <w:numId w:val="20"/>
              </w:numPr>
              <w:tabs>
                <w:tab w:val="left" w:pos="1026"/>
                <w:tab w:val="left" w:pos="1134"/>
                <w:tab w:val="left" w:pos="1310"/>
                <w:tab w:val="left" w:pos="1346"/>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kai subtiekėjas (-ai) dėl objektyvių priežasčių (nutrūkus teisiniams santykiams su Tiekėju, subtiekėjui atsisakius vykdyti Sutartį ir pan.) nebegali dalyvauti Sutarties vykdyme. </w:t>
            </w:r>
          </w:p>
          <w:p w14:paraId="261E4DA2" w14:textId="77777777" w:rsidR="00D92E2D" w:rsidRPr="006D4A41" w:rsidRDefault="00D92E2D" w:rsidP="00564526">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Tiekėjas, siekdamas pakeisti subtiekėją (-</w:t>
            </w:r>
            <w:proofErr w:type="spellStart"/>
            <w:r w:rsidRPr="006D4A41">
              <w:rPr>
                <w:rFonts w:ascii="Times New Roman" w:hAnsi="Times New Roman" w:cs="Times New Roman"/>
                <w:sz w:val="24"/>
                <w:lang w:eastAsia="en-US"/>
              </w:rPr>
              <w:t>us</w:t>
            </w:r>
            <w:proofErr w:type="spellEnd"/>
            <w:r w:rsidRPr="006D4A41">
              <w:rPr>
                <w:rFonts w:ascii="Times New Roman" w:hAnsi="Times New Roman" w:cs="Times New Roman"/>
                <w:sz w:val="24"/>
                <w:lang w:eastAsia="en-US"/>
              </w:rPr>
              <w:t xml:space="preserve">), turi raštu informuoti Pirkėją prieš 3 darbo dienas ir gauti Pirkėjo raštišką sutikimą. Pirkėjui sutikus su subtiekėjo (-ų) pakeitimu, </w:t>
            </w:r>
            <w:r w:rsidRPr="006D4A41">
              <w:rPr>
                <w:rFonts w:ascii="Times New Roman" w:hAnsi="Times New Roman" w:cs="Times New Roman"/>
                <w:sz w:val="24"/>
              </w:rPr>
              <w:t>Pirkėjas</w:t>
            </w:r>
            <w:r w:rsidRPr="006D4A41">
              <w:rPr>
                <w:rFonts w:ascii="Times New Roman" w:hAnsi="Times New Roman" w:cs="Times New Roman"/>
                <w:sz w:val="24"/>
                <w:lang w:eastAsia="en-US"/>
              </w:rPr>
              <w:t xml:space="preserve"> su Tiekėju raštu sudaro susitarimą dėl subtiekėjo (ų) pakeitimo. Šis susitarimas yra neatskiriama Sutarties dalis.</w:t>
            </w:r>
          </w:p>
          <w:p w14:paraId="739506D8" w14:textId="77777777" w:rsidR="00D92E2D" w:rsidRPr="006D4A41" w:rsidRDefault="00D92E2D" w:rsidP="00564526">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Jeigu Tiekėjas Sutarties vykdymo metu nori pasitelkti naujus subtiekėjus, kurie nebuvo nurodyti Tiekėjo pasiūlyme, jis privalo apie tai raštu informuoti Pirkėją bei kartu su informacija apie naujus subtiekėjus pateikti ir subtiekėjo pašalinimo pagrindų nebuvimą patvirtinančius dokumentus ir dokumentus, patvirtinančius kvalifikacijos reikalavimų atitikimą (jeigu tokie buvo keliami).</w:t>
            </w:r>
          </w:p>
          <w:p w14:paraId="37347D80" w14:textId="77777777" w:rsidR="00D92E2D" w:rsidRPr="006D4A41" w:rsidRDefault="00D92E2D" w:rsidP="00564526">
            <w:pPr>
              <w:numPr>
                <w:ilvl w:val="1"/>
                <w:numId w:val="20"/>
              </w:numPr>
              <w:tabs>
                <w:tab w:val="left" w:pos="1310"/>
                <w:tab w:val="left" w:pos="1346"/>
                <w:tab w:val="left" w:pos="1452"/>
              </w:tabs>
              <w:suppressAutoHyphens/>
              <w:spacing w:line="320" w:lineRule="exact"/>
              <w:ind w:left="0" w:firstLine="709"/>
              <w:jc w:val="both"/>
              <w:rPr>
                <w:rFonts w:ascii="Times New Roman" w:hAnsi="Times New Roman" w:cs="Times New Roman"/>
                <w:sz w:val="24"/>
                <w:lang w:eastAsia="en-US"/>
              </w:rPr>
            </w:pPr>
            <w:r w:rsidRPr="006D4A41">
              <w:rPr>
                <w:rFonts w:ascii="Times New Roman" w:hAnsi="Times New Roman" w:cs="Times New Roman"/>
                <w:sz w:val="24"/>
                <w:lang w:eastAsia="en-US"/>
              </w:rPr>
              <w:t>Subtiekėjo (-ų) keitimo tvarkos pažeidimas laikomas esminiu Sutarties pažeidimu.</w:t>
            </w:r>
          </w:p>
          <w:p w14:paraId="73BF5E74" w14:textId="77777777" w:rsidR="00D92E2D" w:rsidRPr="006D4A41" w:rsidRDefault="00D92E2D" w:rsidP="00564526">
            <w:pPr>
              <w:spacing w:before="240" w:after="240" w:line="320" w:lineRule="exact"/>
              <w:ind w:firstLine="709"/>
              <w:jc w:val="center"/>
              <w:rPr>
                <w:rFonts w:ascii="Times New Roman" w:hAnsi="Times New Roman" w:cs="Times New Roman"/>
                <w:b/>
                <w:caps/>
                <w:sz w:val="24"/>
              </w:rPr>
            </w:pPr>
            <w:r w:rsidRPr="006D4A41">
              <w:rPr>
                <w:rFonts w:ascii="Times New Roman" w:hAnsi="Times New Roman" w:cs="Times New Roman"/>
                <w:b/>
                <w:sz w:val="24"/>
              </w:rPr>
              <w:t>VIII.</w:t>
            </w:r>
            <w:r w:rsidRPr="006D4A41">
              <w:rPr>
                <w:rFonts w:ascii="Times New Roman" w:hAnsi="Times New Roman" w:cs="Times New Roman"/>
                <w:sz w:val="24"/>
              </w:rPr>
              <w:t xml:space="preserve"> </w:t>
            </w:r>
            <w:r w:rsidRPr="006D4A41">
              <w:rPr>
                <w:rFonts w:ascii="Times New Roman" w:hAnsi="Times New Roman" w:cs="Times New Roman"/>
                <w:b/>
                <w:caps/>
                <w:sz w:val="24"/>
              </w:rPr>
              <w:t>Šalių atsakomybė</w:t>
            </w:r>
          </w:p>
          <w:p w14:paraId="0F9788DF" w14:textId="77777777" w:rsidR="00D92E2D" w:rsidRPr="006D4A41" w:rsidRDefault="00D92E2D" w:rsidP="00564526">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36A88E3" w14:textId="77777777" w:rsidR="00D92E2D" w:rsidRPr="006D4A41" w:rsidRDefault="00D92E2D" w:rsidP="00564526">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en-US"/>
              </w:rPr>
              <w:t>Neatlikus apmokėjimo nustatytais terminais dėl Pirkėjo kaltės, Pirkėjas privalo sumokėti Tiekėjui už kiekvieną uždelstą dieną 0,02 proc</w:t>
            </w:r>
            <w:r w:rsidRPr="006D4A41">
              <w:rPr>
                <w:rFonts w:ascii="Times New Roman" w:hAnsi="Times New Roman" w:cs="Times New Roman"/>
                <w:i/>
                <w:sz w:val="24"/>
                <w:lang w:eastAsia="en-US"/>
              </w:rPr>
              <w:t>.</w:t>
            </w:r>
            <w:r w:rsidRPr="006D4A41">
              <w:rPr>
                <w:rFonts w:ascii="Times New Roman" w:hAnsi="Times New Roman" w:cs="Times New Roman"/>
                <w:sz w:val="24"/>
                <w:lang w:eastAsia="en-US"/>
              </w:rPr>
              <w:t xml:space="preserve"> delspinigių nuo laiku neapmokėtos sumos už kiekvieną uždelstą dieną.</w:t>
            </w:r>
          </w:p>
          <w:p w14:paraId="691236F1" w14:textId="77777777" w:rsidR="00D92E2D" w:rsidRPr="006D4A41" w:rsidRDefault="00D92E2D" w:rsidP="00564526">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Jei Tiekėjas vėluoja vykdyti savo įsipareigojimus šioje Sutartyje ir jos prieduose nustatytais terminais, Pirkėjas be oficialaus įspėjimo ir nesumažindamas kitų savo teisių gynimo būdų pradeda skaičiuoti 0,02 proc. dydžio delspinigius nuo Tiekėjo laiku neįvykdytų įsipareigojimų dalies už kiekvieną termino praleidimo dieną, neviršijant 5 proc. bendros Sutarties kainos.</w:t>
            </w:r>
          </w:p>
          <w:p w14:paraId="7AD2AA84" w14:textId="77777777" w:rsidR="00D92E2D" w:rsidRPr="006D4A41" w:rsidRDefault="00D92E2D" w:rsidP="00564526">
            <w:pPr>
              <w:numPr>
                <w:ilvl w:val="1"/>
                <w:numId w:val="21"/>
              </w:numPr>
              <w:tabs>
                <w:tab w:val="left" w:pos="742"/>
                <w:tab w:val="left" w:pos="1026"/>
                <w:tab w:val="left" w:pos="1310"/>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Jei apskaičiuoti delspinigiai viršija 5 proc. bendros Sutarties kainos, Pirkėjas, prieš tai raštu įspėjęs Tiekėją:</w:t>
            </w:r>
          </w:p>
          <w:p w14:paraId="7EE48A87" w14:textId="77777777" w:rsidR="00D92E2D" w:rsidRPr="006D4A41" w:rsidRDefault="00D92E2D" w:rsidP="00564526">
            <w:pPr>
              <w:numPr>
                <w:ilvl w:val="2"/>
                <w:numId w:val="21"/>
              </w:numPr>
              <w:tabs>
                <w:tab w:val="left" w:pos="742"/>
                <w:tab w:val="left" w:pos="1026"/>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išskaičiuoja delspinigių sumą iš Tiekėjui mokėtinų sumų arba</w:t>
            </w:r>
          </w:p>
          <w:p w14:paraId="20A3518F" w14:textId="77777777" w:rsidR="00D92E2D" w:rsidRPr="006D4A41" w:rsidRDefault="00D92E2D" w:rsidP="00564526">
            <w:pPr>
              <w:numPr>
                <w:ilvl w:val="2"/>
                <w:numId w:val="21"/>
              </w:numPr>
              <w:tabs>
                <w:tab w:val="left" w:pos="851"/>
                <w:tab w:val="left" w:pos="1026"/>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reikalauja sumokėti baudą.</w:t>
            </w:r>
          </w:p>
          <w:p w14:paraId="347C9FCF" w14:textId="77777777" w:rsidR="00D92E2D" w:rsidRPr="006D4A41" w:rsidRDefault="00D92E2D" w:rsidP="00564526">
            <w:pPr>
              <w:numPr>
                <w:ilvl w:val="1"/>
                <w:numId w:val="21"/>
              </w:numPr>
              <w:tabs>
                <w:tab w:val="left" w:pos="742"/>
                <w:tab w:val="left" w:pos="1026"/>
                <w:tab w:val="left" w:pos="1452"/>
              </w:tabs>
              <w:suppressAutoHyphens/>
              <w:spacing w:line="320" w:lineRule="exact"/>
              <w:ind w:left="0" w:firstLine="709"/>
              <w:jc w:val="both"/>
              <w:rPr>
                <w:rFonts w:ascii="Times New Roman" w:hAnsi="Times New Roman" w:cs="Times New Roman"/>
                <w:sz w:val="24"/>
                <w:lang w:eastAsia="ar-SA"/>
              </w:rPr>
            </w:pPr>
            <w:r w:rsidRPr="006D4A41">
              <w:rPr>
                <w:rFonts w:ascii="Times New Roman" w:hAnsi="Times New Roman" w:cs="Times New Roman"/>
                <w:sz w:val="24"/>
                <w:lang w:eastAsia="ar-SA"/>
              </w:rPr>
              <w:t>Delspinigių sumokėjimas neatleidžia Šalių nuo pareigos vykdyti šioje Sutartyje prisiimtus įsipareigojimus.</w:t>
            </w:r>
          </w:p>
        </w:tc>
      </w:tr>
      <w:tr w:rsidR="00D92E2D" w:rsidRPr="006D4A41" w14:paraId="29A2D1F8" w14:textId="77777777" w:rsidTr="00564526">
        <w:tc>
          <w:tcPr>
            <w:tcW w:w="5000" w:type="pct"/>
            <w:gridSpan w:val="2"/>
            <w:shd w:val="clear" w:color="auto" w:fill="auto"/>
          </w:tcPr>
          <w:tbl>
            <w:tblPr>
              <w:tblW w:w="9962" w:type="dxa"/>
              <w:tblLook w:val="04A0" w:firstRow="1" w:lastRow="0" w:firstColumn="1" w:lastColumn="0" w:noHBand="0" w:noVBand="1"/>
            </w:tblPr>
            <w:tblGrid>
              <w:gridCol w:w="9962"/>
            </w:tblGrid>
            <w:tr w:rsidR="00D92E2D" w:rsidRPr="006D4A41" w14:paraId="49D03582" w14:textId="77777777" w:rsidTr="00564526">
              <w:tc>
                <w:tcPr>
                  <w:tcW w:w="5000" w:type="pct"/>
                  <w:shd w:val="clear" w:color="auto" w:fill="auto"/>
                </w:tcPr>
                <w:p w14:paraId="54E9D017"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3"/>
                    <w:jc w:val="center"/>
                    <w:rPr>
                      <w:rFonts w:ascii="Times New Roman" w:hAnsi="Times New Roman" w:cs="Times New Roman"/>
                      <w:b/>
                      <w:bCs/>
                      <w:i/>
                      <w:iCs/>
                      <w:caps/>
                      <w:sz w:val="24"/>
                      <w:lang w:eastAsia="en-US"/>
                    </w:rPr>
                  </w:pPr>
                  <w:r w:rsidRPr="006D4A41">
                    <w:rPr>
                      <w:rFonts w:ascii="Times New Roman" w:hAnsi="Times New Roman" w:cs="Times New Roman"/>
                      <w:b/>
                      <w:bCs/>
                      <w:sz w:val="24"/>
                      <w:lang w:eastAsia="en-US"/>
                    </w:rPr>
                    <w:t xml:space="preserve">IX. </w:t>
                  </w:r>
                  <w:r w:rsidRPr="006D4A41">
                    <w:rPr>
                      <w:rFonts w:ascii="Times New Roman" w:hAnsi="Times New Roman" w:cs="Times New Roman"/>
                      <w:b/>
                      <w:bCs/>
                      <w:caps/>
                      <w:sz w:val="24"/>
                      <w:lang w:eastAsia="en-US"/>
                    </w:rPr>
                    <w:t xml:space="preserve">Nenugalimos jėgos aplinkybės </w:t>
                  </w:r>
                  <w:r w:rsidRPr="006D4A41">
                    <w:rPr>
                      <w:rFonts w:ascii="Times New Roman" w:hAnsi="Times New Roman" w:cs="Times New Roman"/>
                      <w:b/>
                      <w:bCs/>
                      <w:i/>
                      <w:iCs/>
                      <w:caps/>
                      <w:sz w:val="24"/>
                      <w:lang w:eastAsia="en-US"/>
                    </w:rPr>
                    <w:t>(force majeure)</w:t>
                  </w:r>
                </w:p>
                <w:p w14:paraId="28E0DAC6" w14:textId="77777777" w:rsidR="00D92E2D" w:rsidRPr="006D4A41" w:rsidRDefault="00D92E2D" w:rsidP="00564526">
                  <w:pPr>
                    <w:numPr>
                      <w:ilvl w:val="1"/>
                      <w:numId w:val="25"/>
                    </w:numPr>
                    <w:tabs>
                      <w:tab w:val="left" w:pos="1202"/>
                    </w:tabs>
                    <w:suppressAutoHyphens/>
                    <w:spacing w:line="320" w:lineRule="exact"/>
                    <w:ind w:left="-74" w:firstLine="709"/>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Šalis nėra laikoma atsakinga už bet kokių įsipareigojimų pagal šią Sutartį neįvykdymą ar dalinį neįvykdymą, jeigu Šalis įrodo, kad sutartiniai įsipareigojimai neįvykdyti ar dalinai neįvykdyti </w:t>
                  </w:r>
                  <w:r w:rsidRPr="006D4A41">
                    <w:rPr>
                      <w:rFonts w:ascii="Times New Roman" w:hAnsi="Times New Roman" w:cs="Times New Roman"/>
                      <w:sz w:val="24"/>
                      <w:lang w:eastAsia="ar-SA"/>
                    </w:rPr>
                    <w:lastRenderedPageBreak/>
                    <w:t>dėl aplinkybių, kurių ji negalėjo kontroliuoti bei protingai numatyti Sutarties sudarymo metu, ir kad negalėjo užskirsti kelio šių aplinkybių ar jų pasekmių atsiradimui.</w:t>
                  </w:r>
                </w:p>
                <w:p w14:paraId="55359E4B" w14:textId="77777777" w:rsidR="00D92E2D" w:rsidRPr="006D4A41" w:rsidRDefault="00D92E2D" w:rsidP="00564526">
                  <w:pPr>
                    <w:numPr>
                      <w:ilvl w:val="1"/>
                      <w:numId w:val="25"/>
                    </w:numPr>
                    <w:tabs>
                      <w:tab w:val="left" w:pos="1202"/>
                    </w:tabs>
                    <w:suppressAutoHyphens/>
                    <w:spacing w:line="320" w:lineRule="exact"/>
                    <w:ind w:left="-74" w:firstLine="709"/>
                    <w:jc w:val="both"/>
                    <w:rPr>
                      <w:rFonts w:ascii="Times New Roman" w:hAnsi="Times New Roman" w:cs="Times New Roman"/>
                      <w:sz w:val="24"/>
                      <w:lang w:eastAsia="ar-SA"/>
                    </w:rPr>
                  </w:pPr>
                  <w:r w:rsidRPr="006D4A41">
                    <w:rPr>
                      <w:rFonts w:ascii="Times New Roman" w:hAnsi="Times New Roman" w:cs="Times New Roman"/>
                      <w:sz w:val="24"/>
                      <w:lang w:eastAsia="ar-SA"/>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5067E37" w14:textId="77777777" w:rsidR="00D92E2D" w:rsidRPr="006D4A41" w:rsidRDefault="00D92E2D" w:rsidP="00564526">
                  <w:pPr>
                    <w:numPr>
                      <w:ilvl w:val="1"/>
                      <w:numId w:val="25"/>
                    </w:numPr>
                    <w:tabs>
                      <w:tab w:val="left" w:pos="1202"/>
                    </w:tabs>
                    <w:spacing w:line="320" w:lineRule="exact"/>
                    <w:ind w:left="-74" w:firstLine="709"/>
                    <w:jc w:val="both"/>
                    <w:rPr>
                      <w:rFonts w:ascii="Times New Roman" w:hAnsi="Times New Roman" w:cs="Times New Roman"/>
                      <w:snapToGrid w:val="0"/>
                      <w:sz w:val="24"/>
                      <w:lang w:eastAsia="en-US"/>
                    </w:rPr>
                  </w:pPr>
                  <w:r w:rsidRPr="006D4A41">
                    <w:rPr>
                      <w:rFonts w:ascii="Times New Roman" w:hAnsi="Times New Roman" w:cs="Times New Roman"/>
                      <w:snapToGrid w:val="0"/>
                      <w:sz w:val="24"/>
                      <w:lang w:eastAsia="en-US"/>
                    </w:rPr>
                    <w:t>Šalis, prašanti ją atleisti nuo atsakomybės, privalo pranešti kitai Šaliai raštu apie nenugalimos jėgos aplinkybes nedelsiant, bet ne vėliau kaip per 3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524A4B9" w14:textId="77777777" w:rsidR="00D92E2D" w:rsidRPr="006D4A41" w:rsidRDefault="00D92E2D" w:rsidP="00564526">
                  <w:pPr>
                    <w:numPr>
                      <w:ilvl w:val="1"/>
                      <w:numId w:val="26"/>
                    </w:numPr>
                    <w:tabs>
                      <w:tab w:val="left" w:pos="1202"/>
                    </w:tabs>
                    <w:spacing w:line="320" w:lineRule="exact"/>
                    <w:ind w:left="-74" w:firstLine="709"/>
                    <w:contextualSpacing/>
                    <w:jc w:val="both"/>
                    <w:rPr>
                      <w:rFonts w:ascii="Times New Roman" w:hAnsi="Times New Roman" w:cs="Times New Roman"/>
                      <w:b/>
                      <w:sz w:val="24"/>
                      <w:lang w:eastAsia="en-US"/>
                    </w:rPr>
                  </w:pPr>
                  <w:r w:rsidRPr="006D4A41">
                    <w:rPr>
                      <w:rFonts w:ascii="Times New Roman" w:hAnsi="Times New Roman" w:cs="Times New Roman"/>
                      <w:sz w:val="24"/>
                      <w:lang w:eastAsia="en-US"/>
                    </w:rP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tc>
            </w:tr>
            <w:tr w:rsidR="00D92E2D" w:rsidRPr="006D4A41" w14:paraId="0FED652F" w14:textId="77777777" w:rsidTr="00564526">
              <w:tc>
                <w:tcPr>
                  <w:tcW w:w="5000" w:type="pct"/>
                  <w:shd w:val="clear" w:color="auto" w:fill="auto"/>
                </w:tcPr>
                <w:p w14:paraId="53A19012"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sz w:val="24"/>
                      <w:lang w:eastAsia="en-US"/>
                    </w:rPr>
                  </w:pPr>
                  <w:r w:rsidRPr="006D4A41">
                    <w:rPr>
                      <w:rFonts w:ascii="Times New Roman" w:hAnsi="Times New Roman" w:cs="Times New Roman"/>
                      <w:b/>
                      <w:bCs/>
                      <w:sz w:val="24"/>
                      <w:lang w:eastAsia="en-US"/>
                    </w:rPr>
                    <w:lastRenderedPageBreak/>
                    <w:t xml:space="preserve">X. </w:t>
                  </w:r>
                  <w:r w:rsidRPr="006D4A41">
                    <w:rPr>
                      <w:rFonts w:ascii="Times New Roman" w:hAnsi="Times New Roman" w:cs="Times New Roman"/>
                      <w:b/>
                      <w:bCs/>
                      <w:caps/>
                      <w:sz w:val="24"/>
                      <w:lang w:eastAsia="en-US"/>
                    </w:rPr>
                    <w:t>Konfidencialumo įsipareigojimai</w:t>
                  </w:r>
                </w:p>
                <w:p w14:paraId="7820E631" w14:textId="77777777" w:rsidR="00D92E2D" w:rsidRPr="006D4A41" w:rsidRDefault="00D92E2D" w:rsidP="00564526">
                  <w:pPr>
                    <w:numPr>
                      <w:ilvl w:val="1"/>
                      <w:numId w:val="27"/>
                    </w:numPr>
                    <w:tabs>
                      <w:tab w:val="left" w:pos="1344"/>
                    </w:tabs>
                    <w:spacing w:line="320" w:lineRule="exact"/>
                    <w:ind w:left="-74" w:firstLine="709"/>
                    <w:contextualSpacing/>
                    <w:jc w:val="both"/>
                    <w:rPr>
                      <w:rFonts w:ascii="Times New Roman" w:hAnsi="Times New Roman" w:cs="Times New Roman"/>
                      <w:bCs/>
                      <w:sz w:val="24"/>
                      <w:lang w:eastAsia="en-US"/>
                    </w:rPr>
                  </w:pPr>
                  <w:r w:rsidRPr="006D4A41">
                    <w:rPr>
                      <w:rFonts w:ascii="Times New Roman" w:hAnsi="Times New Roman" w:cs="Times New Roman"/>
                      <w:sz w:val="24"/>
                      <w:lang w:eastAsia="en-US"/>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Pr="006D4A41">
                    <w:rPr>
                      <w:rFonts w:ascii="Times New Roman" w:hAnsi="Times New Roman" w:cs="Times New Roman"/>
                      <w:bCs/>
                      <w:sz w:val="24"/>
                      <w:lang w:eastAsia="en-US"/>
                    </w:rPr>
                    <w:t>.</w:t>
                  </w:r>
                </w:p>
                <w:p w14:paraId="212BD5F8" w14:textId="77777777" w:rsidR="00D92E2D" w:rsidRPr="006D4A41" w:rsidRDefault="00D92E2D" w:rsidP="00564526">
                  <w:pPr>
                    <w:numPr>
                      <w:ilvl w:val="1"/>
                      <w:numId w:val="27"/>
                    </w:numPr>
                    <w:tabs>
                      <w:tab w:val="left" w:pos="1344"/>
                    </w:tabs>
                    <w:spacing w:line="320" w:lineRule="exact"/>
                    <w:ind w:left="-74" w:firstLine="709"/>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Konfidencialumo įsipareigojimai Sutarties Šalims nustatomi vadovaujantis LR viešųjų pirkimų įstatymo 20 straipsniu.</w:t>
                  </w:r>
                </w:p>
                <w:p w14:paraId="29BC61CA" w14:textId="77777777" w:rsidR="00D92E2D" w:rsidRPr="006D4A41" w:rsidRDefault="00D92E2D" w:rsidP="00564526">
                  <w:pPr>
                    <w:spacing w:before="240" w:after="240" w:line="320" w:lineRule="exact"/>
                    <w:ind w:left="-74" w:firstLine="782"/>
                    <w:jc w:val="center"/>
                    <w:rPr>
                      <w:rFonts w:ascii="Times New Roman" w:hAnsi="Times New Roman" w:cs="Times New Roman"/>
                      <w:sz w:val="24"/>
                    </w:rPr>
                  </w:pPr>
                  <w:r w:rsidRPr="006D4A41">
                    <w:rPr>
                      <w:rFonts w:ascii="Times New Roman" w:hAnsi="Times New Roman" w:cs="Times New Roman"/>
                      <w:b/>
                      <w:sz w:val="24"/>
                    </w:rPr>
                    <w:t xml:space="preserve">XI. SUTARTIES PAKEITIMAI </w:t>
                  </w:r>
                </w:p>
                <w:p w14:paraId="3B003BEE" w14:textId="77777777" w:rsidR="00D92E2D" w:rsidRPr="006D4A41" w:rsidRDefault="00D92E2D" w:rsidP="00564526">
                  <w:pPr>
                    <w:tabs>
                      <w:tab w:val="left" w:pos="634"/>
                      <w:tab w:val="left" w:pos="776"/>
                      <w:tab w:val="left" w:pos="1485"/>
                    </w:tabs>
                    <w:spacing w:line="320" w:lineRule="exact"/>
                    <w:ind w:left="-74" w:firstLine="783"/>
                    <w:jc w:val="both"/>
                    <w:rPr>
                      <w:rFonts w:ascii="Times New Roman" w:hAnsi="Times New Roman" w:cs="Times New Roman"/>
                      <w:sz w:val="24"/>
                    </w:rPr>
                  </w:pPr>
                  <w:r w:rsidRPr="006D4A41">
                    <w:rPr>
                      <w:rFonts w:ascii="Times New Roman" w:hAnsi="Times New Roman" w:cs="Times New Roman"/>
                      <w:sz w:val="24"/>
                    </w:rPr>
                    <w:t xml:space="preserve">11.1.  Sutarties sąlygos Sutarties galiojimo laikotarpiu gali būti keičiamos LR viešųjų pirkimų įstatymo 89 straipsnio 1 – 3 dalyse nustatyta tvarka. Visais atvejais keičiant Sutarties sąlygas turi būti nepažeistos 89 straipsnio 4 dalies sąlygos. Sutarties sąlygų pakeitimas turi būti įformintas papildomu susitarimu ir pasirašytas abiejų Šalių. </w:t>
                  </w:r>
                </w:p>
                <w:p w14:paraId="1307E01F" w14:textId="77777777" w:rsidR="00D92E2D" w:rsidRPr="006D4A41" w:rsidRDefault="00D92E2D" w:rsidP="00564526">
                  <w:pPr>
                    <w:tabs>
                      <w:tab w:val="left" w:pos="1201"/>
                      <w:tab w:val="left" w:pos="1485"/>
                    </w:tabs>
                    <w:spacing w:line="320" w:lineRule="exact"/>
                    <w:ind w:left="-74" w:firstLine="783"/>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11.2.  Sudarytos Sutarties Šalis gali būti pakeista LR viešųjų pirkimų įstatymo 89 straipsnio 1 dalies 4 punkte numatytais atvejais. </w:t>
                  </w:r>
                </w:p>
                <w:p w14:paraId="302DC3C1"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sz w:val="24"/>
                      <w:lang w:eastAsia="en-US"/>
                    </w:rPr>
                  </w:pPr>
                  <w:r w:rsidRPr="006D4A41">
                    <w:rPr>
                      <w:rFonts w:ascii="Times New Roman" w:hAnsi="Times New Roman" w:cs="Times New Roman"/>
                      <w:b/>
                      <w:bCs/>
                      <w:sz w:val="24"/>
                      <w:lang w:eastAsia="en-US"/>
                    </w:rPr>
                    <w:t xml:space="preserve">XII. </w:t>
                  </w:r>
                  <w:r w:rsidRPr="006D4A41">
                    <w:rPr>
                      <w:rFonts w:ascii="Times New Roman" w:hAnsi="Times New Roman" w:cs="Times New Roman"/>
                      <w:b/>
                      <w:bCs/>
                      <w:caps/>
                      <w:sz w:val="24"/>
                      <w:lang w:eastAsia="en-US"/>
                    </w:rPr>
                    <w:t>Sutarties vykdymo sustabdymas</w:t>
                  </w:r>
                </w:p>
                <w:p w14:paraId="66BB8952" w14:textId="77777777" w:rsidR="00D92E2D" w:rsidRPr="006D4A41" w:rsidRDefault="00D92E2D" w:rsidP="00564526">
                  <w:p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12.1. Esant svarbioms aplinkybėms, nepriklausančiomis nuo Tiekėjo valios, dėl kurių Tiekėjas negali vykdyti savo sutartinių įsipareigojimų ir/arba esant kitoms nenumatytoms aplinkybėms, Pirkėjas turi teisę sustabdyti Tiekėjo įsipareigojimų ar kurios nors jų dalies, kuri negali būti vykdoma, vykdymą. </w:t>
                  </w:r>
                </w:p>
                <w:p w14:paraId="438FF032" w14:textId="77777777" w:rsidR="00D92E2D" w:rsidRPr="006D4A41" w:rsidRDefault="00D92E2D" w:rsidP="00564526">
                  <w:p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12.2.  Atsiradus aplinkybėms, dėl kurių Tiekėjas negali vykdyti sutartinių įsipareigojimų, Tiekėjas apie tai nedelsdamas privalo informuoti Pirkėją, pateikdamas informaciją ir dokumentus, įrodančius sutartinių įsipareigojimų vykdymo negalimumą dėl aplinkybių, nepriklausančių nuo </w:t>
                  </w:r>
                  <w:r w:rsidRPr="006D4A41">
                    <w:rPr>
                      <w:rFonts w:ascii="Times New Roman" w:hAnsi="Times New Roman" w:cs="Times New Roman"/>
                      <w:sz w:val="24"/>
                      <w:lang w:eastAsia="ar-SA"/>
                    </w:rPr>
                    <w:lastRenderedPageBreak/>
                    <w:t xml:space="preserve">Tiekėjo. Išnykus aplinkybėms, trukdžiusioms Tiekėjui vykdyti sutartinius įsipareigojimus, sustabdytų įsipareigojimų vykdymas atnaujinamas. </w:t>
                  </w:r>
                </w:p>
                <w:p w14:paraId="03FE8D1A" w14:textId="77777777" w:rsidR="00D92E2D" w:rsidRPr="006D4A41" w:rsidRDefault="00D92E2D" w:rsidP="00564526">
                  <w:p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12.3.  Jei Tiekėjo sutartinių įsipareigojimų vykdymas dėl priežasčių, nepriklausančių nuo Tiekėjo, buvo sustabdytas laikotarpiui, ne trumpesniam nei 60 dienų, praėjus 60 dienų, Tiekėjas gali rašytiniu pranešimu Pirkėjo pareikalauti atnaujinti Sutarties vykdymą per 14 dienų arba nutraukti Sutartį.</w:t>
                  </w:r>
                </w:p>
                <w:p w14:paraId="5777D73D" w14:textId="77777777" w:rsidR="00D92E2D" w:rsidRPr="006D4A41" w:rsidRDefault="00D92E2D" w:rsidP="00564526">
                  <w:pPr>
                    <w:tabs>
                      <w:tab w:val="left" w:pos="1344"/>
                    </w:tabs>
                    <w:suppressAutoHyphens/>
                    <w:spacing w:line="320" w:lineRule="exact"/>
                    <w:ind w:left="-74" w:firstLine="783"/>
                    <w:jc w:val="both"/>
                    <w:rPr>
                      <w:rFonts w:ascii="Times New Roman" w:hAnsi="Times New Roman" w:cs="Times New Roman"/>
                      <w:sz w:val="24"/>
                    </w:rPr>
                  </w:pPr>
                  <w:r w:rsidRPr="006D4A41">
                    <w:rPr>
                      <w:rFonts w:ascii="Times New Roman" w:hAnsi="Times New Roman" w:cs="Times New Roman"/>
                      <w:sz w:val="24"/>
                      <w:lang w:eastAsia="ar-SA"/>
                    </w:rPr>
                    <w:t>12.4 Tais atvejais, kai Sutarties vykdymo sustabdymas truko ilgiau nei Sutarties sustabdymo metu buvo likęs terminas iki Tiekėjo sutartinių įsipareigojimų įvykdymo pabaigos, po sustabdymo pratęsiant vykdymo terminą, pratęsimas turi būti t</w:t>
                  </w:r>
                  <w:r w:rsidRPr="006D4A41">
                    <w:rPr>
                      <w:rFonts w:ascii="Times New Roman" w:hAnsi="Times New Roman" w:cs="Times New Roman"/>
                      <w:sz w:val="24"/>
                    </w:rPr>
                    <w:t xml:space="preserve">am terminui, kuris sustabdymo metu buvo likęs iki Tiekėjo sutartinių įsipareigojimų įvykdymo pabaigos. </w:t>
                  </w:r>
                </w:p>
                <w:p w14:paraId="2B89333A" w14:textId="77777777" w:rsidR="00D92E2D" w:rsidRPr="006D4A41" w:rsidRDefault="00D92E2D" w:rsidP="00564526">
                  <w:p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12.5. Tais atvejais, kai Sutarties vykdymo sustabdymas truko trumpiau nei Sutarties sustabdymo metu buvo likęs terminas iki Tiekėjo sutartinių įsipareigojimų įvykdymo pabaigos, Tiekėjo sutartinių įsipareigojimų vykdymo terminas pratęsiamas tokiam laikotarpiui, kuriam jis buvo sustabdytas. </w:t>
                  </w:r>
                </w:p>
                <w:p w14:paraId="497EF968" w14:textId="77777777" w:rsidR="00D92E2D" w:rsidRPr="006D4A41" w:rsidRDefault="00D92E2D" w:rsidP="00564526">
                  <w:pPr>
                    <w:tabs>
                      <w:tab w:val="left" w:pos="634"/>
                      <w:tab w:val="left" w:pos="1059"/>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12.6. Pirkėjas taip pat turi teisę sustabdyti Prekių ar kurios nors jų dalies tiekimą, jeigu jam pagrįstai kyla įtarimų dėl tiekiamų Prekių kokybės ir reikia laiko patikrinti bei įsitikinti tiekiamų Prekių kokybe. Tokiu atveju Prekių ar jų dalies tiekimo stabdymas galimas iki 5 darbo dienų. Sustabdytų Prekių ar jų dalies tiekimas atnaujinamas šios Sutarties 12.4 ir 12.5 papunkčiuose nustatyta tvarka. </w:t>
                  </w:r>
                </w:p>
                <w:p w14:paraId="2732F39C" w14:textId="77777777" w:rsidR="00D92E2D" w:rsidRPr="006D4A41" w:rsidRDefault="00D92E2D" w:rsidP="00564526">
                  <w:pPr>
                    <w:spacing w:before="240" w:after="240" w:line="320" w:lineRule="exact"/>
                    <w:ind w:left="-74" w:firstLine="782"/>
                    <w:jc w:val="center"/>
                    <w:rPr>
                      <w:rFonts w:ascii="Times New Roman" w:hAnsi="Times New Roman" w:cs="Times New Roman"/>
                      <w:b/>
                      <w:sz w:val="24"/>
                    </w:rPr>
                  </w:pPr>
                  <w:r w:rsidRPr="006D4A41">
                    <w:rPr>
                      <w:rFonts w:ascii="Times New Roman" w:hAnsi="Times New Roman" w:cs="Times New Roman"/>
                      <w:b/>
                      <w:sz w:val="24"/>
                    </w:rPr>
                    <w:t>XIII. SUTARTIES PAŽEIDIMAS</w:t>
                  </w:r>
                </w:p>
                <w:p w14:paraId="68B85F91" w14:textId="77777777" w:rsidR="00D92E2D" w:rsidRPr="006D4A41" w:rsidRDefault="00D92E2D" w:rsidP="00564526">
                  <w:pPr>
                    <w:numPr>
                      <w:ilvl w:val="1"/>
                      <w:numId w:val="28"/>
                    </w:numPr>
                    <w:tabs>
                      <w:tab w:val="left" w:pos="1344"/>
                    </w:tabs>
                    <w:spacing w:line="320" w:lineRule="exact"/>
                    <w:ind w:left="-74" w:firstLine="783"/>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Jei kuri nors Sutarties Šalis nevykdo arba netinkamai vykdo kokius nors savo įsipareigojimus pagal Sutartį, ji pažeidžia Sutartį.</w:t>
                  </w:r>
                </w:p>
                <w:p w14:paraId="04372ADA" w14:textId="77777777" w:rsidR="00D92E2D" w:rsidRPr="006D4A41" w:rsidRDefault="00D92E2D" w:rsidP="00564526">
                  <w:pPr>
                    <w:numPr>
                      <w:ilvl w:val="1"/>
                      <w:numId w:val="28"/>
                    </w:numPr>
                    <w:tabs>
                      <w:tab w:val="left" w:pos="1344"/>
                    </w:tabs>
                    <w:spacing w:line="320" w:lineRule="exact"/>
                    <w:ind w:left="-74" w:firstLine="783"/>
                    <w:contextualSpacing/>
                    <w:jc w:val="both"/>
                    <w:rPr>
                      <w:rFonts w:ascii="Times New Roman" w:hAnsi="Times New Roman" w:cs="Times New Roman"/>
                      <w:sz w:val="24"/>
                      <w:lang w:eastAsia="en-US"/>
                    </w:rPr>
                  </w:pPr>
                  <w:r w:rsidRPr="006D4A41">
                    <w:rPr>
                      <w:rFonts w:ascii="Times New Roman" w:hAnsi="Times New Roman" w:cs="Times New Roman"/>
                      <w:sz w:val="24"/>
                      <w:lang w:eastAsia="en-US"/>
                    </w:rPr>
                    <w:t>Vienai Sutarties Šaliai pažeidus Sutartį, nukentėjusioji Šalis turi teisę:</w:t>
                  </w:r>
                </w:p>
                <w:p w14:paraId="53739342"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reikalauti kitos Šalies vykdyti sutartinius įsipareigojimus;</w:t>
                  </w:r>
                </w:p>
                <w:p w14:paraId="13E52F4F"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reikalauti atlyginti nuostolius;</w:t>
                  </w:r>
                </w:p>
                <w:p w14:paraId="5A54A57E"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reikalauti sumokėti Sutarties 8.2 ir 8.3 papunkčiuose nustatytus delspinigius;</w:t>
                  </w:r>
                </w:p>
                <w:p w14:paraId="7C5DAAA9"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reikalauti sumokėti Sutarties V skyriuje nustatytą baudą;</w:t>
                  </w:r>
                </w:p>
                <w:p w14:paraId="30691812" w14:textId="77777777" w:rsidR="00D92E2D" w:rsidRPr="006D4A41" w:rsidRDefault="00D92E2D" w:rsidP="00564526">
                  <w:pPr>
                    <w:numPr>
                      <w:ilvl w:val="2"/>
                      <w:numId w:val="28"/>
                    </w:numPr>
                    <w:tabs>
                      <w:tab w:val="left" w:pos="634"/>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reikalauti sumažinti kainą, neįvykdyta ar netinkamai įvykdyta Tiekėjo įsipareigojimų dalimi;</w:t>
                  </w:r>
                </w:p>
                <w:p w14:paraId="4ACD3BFC"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nutraukti Sutartį;</w:t>
                  </w:r>
                </w:p>
                <w:p w14:paraId="3E831D65"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taikyti kitus Lietuvos Respublikos teisės aktų nustatytus teisių gynimo būdus.</w:t>
                  </w:r>
                </w:p>
                <w:p w14:paraId="470B8648" w14:textId="77777777" w:rsidR="00D92E2D" w:rsidRPr="006D4A41" w:rsidRDefault="00D92E2D" w:rsidP="00564526">
                  <w:pPr>
                    <w:numPr>
                      <w:ilvl w:val="1"/>
                      <w:numId w:val="28"/>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Tiekėjas negali perleisti visų ar dalies savo įsipareigojimų pagal šią Sutartį be išankstinio raštiško Pirkėjo sutikimo.</w:t>
                  </w:r>
                </w:p>
                <w:p w14:paraId="202B42C9" w14:textId="77777777" w:rsidR="00D92E2D" w:rsidRPr="006D4A41" w:rsidRDefault="00D92E2D" w:rsidP="00564526">
                  <w:pPr>
                    <w:numPr>
                      <w:ilvl w:val="1"/>
                      <w:numId w:val="28"/>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Tiekėjas turi nedelsiant pranešti Pirkėjui apie bet kokius esminius Tiekėjo asmens pasikeitimus, patvirtinant, kad prielaidos, būtinos Sutarčiai vykdyti, nenustojo galioti.</w:t>
                  </w:r>
                </w:p>
                <w:p w14:paraId="36ADEF90" w14:textId="77777777" w:rsidR="00D92E2D" w:rsidRPr="006D4A41" w:rsidRDefault="00D92E2D" w:rsidP="00564526">
                  <w:pPr>
                    <w:numPr>
                      <w:ilvl w:val="1"/>
                      <w:numId w:val="28"/>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Šioje Sutartyje esminėmis sąlygomis laikoma:</w:t>
                  </w:r>
                </w:p>
                <w:p w14:paraId="49CC3949"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Sutarties dalykas, įskaitant Prekių modelius;</w:t>
                  </w:r>
                </w:p>
                <w:p w14:paraId="3ABE746B"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Sutarties kaina;</w:t>
                  </w:r>
                </w:p>
                <w:p w14:paraId="378510FA" w14:textId="77777777" w:rsidR="00D92E2D" w:rsidRPr="006D4A41" w:rsidRDefault="00D92E2D" w:rsidP="00564526">
                  <w:pPr>
                    <w:numPr>
                      <w:ilvl w:val="2"/>
                      <w:numId w:val="28"/>
                    </w:numPr>
                    <w:tabs>
                      <w:tab w:val="left" w:pos="1343"/>
                      <w:tab w:val="left" w:pos="1627"/>
                    </w:tabs>
                    <w:spacing w:line="320" w:lineRule="exact"/>
                    <w:ind w:left="-74" w:firstLine="783"/>
                    <w:contextualSpacing/>
                    <w:rPr>
                      <w:rFonts w:ascii="Times New Roman" w:hAnsi="Times New Roman" w:cs="Times New Roman"/>
                      <w:sz w:val="24"/>
                      <w:lang w:eastAsia="ar-SA"/>
                    </w:rPr>
                  </w:pPr>
                  <w:r w:rsidRPr="006D4A41">
                    <w:rPr>
                      <w:rFonts w:ascii="Times New Roman" w:hAnsi="Times New Roman" w:cs="Times New Roman"/>
                      <w:sz w:val="24"/>
                      <w:lang w:eastAsia="ar-SA"/>
                    </w:rPr>
                    <w:t>apmokėjimo sąlygos ir tvarka;</w:t>
                  </w:r>
                </w:p>
                <w:p w14:paraId="06E91413"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Tiekėjo sutartinių įsipareigojimų vykdymo terminas (-ai);</w:t>
                  </w:r>
                </w:p>
                <w:p w14:paraId="36B3DACB"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subtiekėjo (-ų) keitimo tvarka;</w:t>
                  </w:r>
                </w:p>
                <w:p w14:paraId="2CDD78EF" w14:textId="77777777" w:rsidR="00D92E2D" w:rsidRPr="006D4A41" w:rsidRDefault="00D92E2D" w:rsidP="00564526">
                  <w:pPr>
                    <w:numPr>
                      <w:ilvl w:val="2"/>
                      <w:numId w:val="28"/>
                    </w:numPr>
                    <w:tabs>
                      <w:tab w:val="left" w:pos="1343"/>
                      <w:tab w:val="left" w:pos="1627"/>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reikalavimai, susiję su Sutarties įvykdymo užtikrinimo pateikimu (pavyzdžiui, pratęsus Prekių tiekimo terminą, nepateikiamas naujas Sutarties įvykdymo užtikrinimas).</w:t>
                  </w:r>
                </w:p>
                <w:p w14:paraId="477544D6" w14:textId="77777777" w:rsidR="00D92E2D" w:rsidRPr="006D4A41" w:rsidRDefault="00D92E2D" w:rsidP="00564526">
                  <w:pPr>
                    <w:numPr>
                      <w:ilvl w:val="1"/>
                      <w:numId w:val="28"/>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lastRenderedPageBreak/>
                    <w:t>Sutarties 13.5 papunktyje numatytų sąlygų pažeidimas laikomas esminiu Sutarties pažeidimu.</w:t>
                  </w:r>
                </w:p>
                <w:p w14:paraId="78DEA1AD" w14:textId="77777777" w:rsidR="00D92E2D" w:rsidRPr="006D4A41" w:rsidRDefault="00D92E2D" w:rsidP="00564526">
                  <w:pPr>
                    <w:numPr>
                      <w:ilvl w:val="1"/>
                      <w:numId w:val="28"/>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iCs/>
                      <w:sz w:val="24"/>
                      <w:lang w:eastAsia="ar-SA"/>
                    </w:rPr>
                    <w:t xml:space="preserve">Padarius esminį Sutarties pažeidimą ir nepašalinus trūkumų per Pirkėjo pretenzijoje nurodytą terminą, Sutartis nutraukiama vienašališkai ne teismo tvarka, o Tiekėjas įrašomas į nepatikimų tiekėjų sąrašą, skelbiamą </w:t>
                  </w:r>
                  <w:hyperlink r:id="rId21" w:history="1">
                    <w:r w:rsidRPr="006D4A41">
                      <w:rPr>
                        <w:rFonts w:ascii="Times New Roman" w:hAnsi="Times New Roman" w:cs="Times New Roman"/>
                        <w:sz w:val="24"/>
                        <w:u w:val="single"/>
                        <w:lang w:eastAsia="ar-SA"/>
                      </w:rPr>
                      <w:t>www.vpt.lt</w:t>
                    </w:r>
                  </w:hyperlink>
                  <w:r w:rsidRPr="006D4A41">
                    <w:rPr>
                      <w:rFonts w:ascii="Times New Roman" w:hAnsi="Times New Roman" w:cs="Times New Roman"/>
                      <w:iCs/>
                      <w:sz w:val="24"/>
                      <w:lang w:eastAsia="ar-SA"/>
                    </w:rPr>
                    <w:t>.</w:t>
                  </w:r>
                </w:p>
              </w:tc>
            </w:tr>
            <w:tr w:rsidR="00D92E2D" w:rsidRPr="006D4A41" w14:paraId="5E22FEFF" w14:textId="77777777" w:rsidTr="00564526">
              <w:trPr>
                <w:trHeight w:val="569"/>
              </w:trPr>
              <w:tc>
                <w:tcPr>
                  <w:tcW w:w="5000" w:type="pct"/>
                  <w:shd w:val="clear" w:color="auto" w:fill="auto"/>
                </w:tcPr>
                <w:p w14:paraId="214F6EF4"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ind w:left="-74" w:firstLine="782"/>
                    <w:jc w:val="center"/>
                    <w:rPr>
                      <w:rFonts w:ascii="Times New Roman" w:hAnsi="Times New Roman" w:cs="Times New Roman"/>
                      <w:b/>
                      <w:bCs/>
                      <w:caps/>
                      <w:sz w:val="24"/>
                      <w:lang w:eastAsia="en-US"/>
                    </w:rPr>
                  </w:pPr>
                  <w:r w:rsidRPr="006D4A41">
                    <w:rPr>
                      <w:rFonts w:ascii="Times New Roman" w:hAnsi="Times New Roman" w:cs="Times New Roman"/>
                      <w:b/>
                      <w:bCs/>
                      <w:caps/>
                      <w:sz w:val="24"/>
                      <w:lang w:eastAsia="en-US"/>
                    </w:rPr>
                    <w:lastRenderedPageBreak/>
                    <w:t>XIV. Sutarties nutraukimas</w:t>
                  </w:r>
                </w:p>
                <w:p w14:paraId="7F6046ED" w14:textId="77777777" w:rsidR="00D92E2D" w:rsidRPr="006D4A41" w:rsidRDefault="00D92E2D" w:rsidP="00564526">
                  <w:pPr>
                    <w:numPr>
                      <w:ilvl w:val="1"/>
                      <w:numId w:val="29"/>
                    </w:numPr>
                    <w:tabs>
                      <w:tab w:val="left" w:pos="570"/>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Sutartis gali būti nutraukiama LR viešųjų pirkimų įstatymo 90 straipsnyje numatytais atvejais.</w:t>
                  </w:r>
                </w:p>
                <w:p w14:paraId="2B8DEC75" w14:textId="77777777" w:rsidR="00D92E2D" w:rsidRPr="006D4A41" w:rsidRDefault="00D92E2D" w:rsidP="00564526">
                  <w:pPr>
                    <w:numPr>
                      <w:ilvl w:val="1"/>
                      <w:numId w:val="29"/>
                    </w:numPr>
                    <w:tabs>
                      <w:tab w:val="left" w:pos="570"/>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Sutartis gali būti nutraukiama raštišku Šalių susitarimu.</w:t>
                  </w:r>
                </w:p>
                <w:p w14:paraId="7EB50FCE" w14:textId="77777777" w:rsidR="00D92E2D" w:rsidRPr="006D4A41" w:rsidRDefault="00D92E2D" w:rsidP="00564526">
                  <w:pPr>
                    <w:numPr>
                      <w:ilvl w:val="1"/>
                      <w:numId w:val="29"/>
                    </w:numPr>
                    <w:tabs>
                      <w:tab w:val="left" w:pos="570"/>
                      <w:tab w:val="left" w:pos="885"/>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Pirkėjas, įspėjęs Tiekėją prieš 10 kalendorinių dienų, gali nutraukti Sutartį šiais atvejais:</w:t>
                  </w:r>
                </w:p>
                <w:p w14:paraId="032C40BC"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kai Tiekėjas nevykdo savo sutartinių įsipareigojimų; </w:t>
                  </w:r>
                </w:p>
                <w:p w14:paraId="53BC192E"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kai Tiekėjas patiekia netinkamos kokybės Prekes ir per pagrįstai nustatytą laikotarpį neįvykdo Pirkėjo nurodymo ištaisyti netinkamai įvykdytus arba neįvykdytus sutartinius įsipareigojimus;</w:t>
                  </w:r>
                </w:p>
                <w:p w14:paraId="721ECBFB"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kai Tiekėjas perleidžia Sutartį be Pirkėjo žinios; </w:t>
                  </w:r>
                </w:p>
                <w:p w14:paraId="22845DF6"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kai Tiekėjas bankrutuoja arba yra likviduojamas, kai sustabdo ūkinę veiklą, arba kai įstatymuose ir kituose teisės aktuose numatyta tvarka susidaro analogiška situacija; </w:t>
                  </w:r>
                </w:p>
                <w:p w14:paraId="4B1570EC"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 xml:space="preserve">kai keičiasi Tiekėjo organizacinė struktūra – juridinis statusas, pobūdis ar valdymo struktūra ir tai daro įtaką tinkamam Sutarties įvykdymui, išskyrus atvejus, kai dėl šių pasikeitimų keičiama Sutartis; </w:t>
                  </w:r>
                </w:p>
                <w:p w14:paraId="1099DD50"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kai Pirkėjas šios Sutarties vykdymui negauna finansavimo;</w:t>
                  </w:r>
                </w:p>
                <w:p w14:paraId="79CBF5CA" w14:textId="77777777" w:rsidR="00D92E2D" w:rsidRPr="006D4A41" w:rsidRDefault="00D92E2D" w:rsidP="00564526">
                  <w:pPr>
                    <w:numPr>
                      <w:ilvl w:val="2"/>
                      <w:numId w:val="29"/>
                    </w:numPr>
                    <w:tabs>
                      <w:tab w:val="left" w:pos="709"/>
                      <w:tab w:val="left" w:pos="1202"/>
                      <w:tab w:val="left" w:pos="1627"/>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kai Prekės tampa nebereikalingos.</w:t>
                  </w:r>
                </w:p>
                <w:p w14:paraId="20A13B46" w14:textId="77777777" w:rsidR="00D92E2D" w:rsidRPr="006D4A41" w:rsidRDefault="00D92E2D" w:rsidP="00564526">
                  <w:pPr>
                    <w:numPr>
                      <w:ilvl w:val="1"/>
                      <w:numId w:val="29"/>
                    </w:numPr>
                    <w:tabs>
                      <w:tab w:val="left" w:pos="0"/>
                      <w:tab w:val="left" w:pos="709"/>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Tiekėjas, prieš 14 kalendorinių dienų įspėjęs Pirkėją, gali nutraukti Sutartį, jei Pirkėjas dėl savo kaltės nevykdo savo sutartinių įsipareigojimų.</w:t>
                  </w:r>
                </w:p>
                <w:p w14:paraId="646BADB1" w14:textId="77777777" w:rsidR="00D92E2D" w:rsidRPr="006D4A41" w:rsidRDefault="00D92E2D" w:rsidP="00564526">
                  <w:pPr>
                    <w:numPr>
                      <w:ilvl w:val="1"/>
                      <w:numId w:val="29"/>
                    </w:numPr>
                    <w:tabs>
                      <w:tab w:val="left" w:pos="0"/>
                      <w:tab w:val="left" w:pos="635"/>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Jei Sutartis nutraukiama ne dėl Tiekėjo kaltės, nutraukimo atveju Pirkėjas sumoka Tiekėjui patiektų Prekių vertę iki Sutarties nutraukimo. Tiekėjas neturi teisės į kokios nors patirtos žalos kompensaciją.</w:t>
                  </w:r>
                </w:p>
                <w:p w14:paraId="11F34129" w14:textId="77777777" w:rsidR="00D92E2D" w:rsidRPr="006D4A41" w:rsidRDefault="00D92E2D" w:rsidP="00564526">
                  <w:pPr>
                    <w:numPr>
                      <w:ilvl w:val="1"/>
                      <w:numId w:val="29"/>
                    </w:numPr>
                    <w:tabs>
                      <w:tab w:val="left" w:pos="0"/>
                      <w:tab w:val="left" w:pos="567"/>
                      <w:tab w:val="left" w:pos="1344"/>
                      <w:tab w:val="left" w:pos="1485"/>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Pirkėjas po Sutarties nutraukimo turi kiek galima greičiau patvirtinti patiektų Prekių vertę. Taip pat parengiama ataskaita apie Sutarties nutraukimo dieną esančią Tiekėjo skolą Pirkėjui ir Pirkėjo skolą Tiekėjui.</w:t>
                  </w:r>
                </w:p>
                <w:p w14:paraId="3C177DEA" w14:textId="77777777" w:rsidR="00D92E2D" w:rsidRPr="006D4A41" w:rsidRDefault="00D92E2D" w:rsidP="00564526">
                  <w:pPr>
                    <w:numPr>
                      <w:ilvl w:val="1"/>
                      <w:numId w:val="29"/>
                    </w:numPr>
                    <w:tabs>
                      <w:tab w:val="left" w:pos="0"/>
                      <w:tab w:val="left" w:pos="567"/>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6C464070" w14:textId="77777777" w:rsidR="00D92E2D" w:rsidRPr="006D4A41" w:rsidRDefault="00D92E2D" w:rsidP="00564526">
                  <w:pPr>
                    <w:numPr>
                      <w:ilvl w:val="1"/>
                      <w:numId w:val="29"/>
                    </w:numPr>
                    <w:tabs>
                      <w:tab w:val="left" w:pos="0"/>
                      <w:tab w:val="left" w:pos="567"/>
                      <w:tab w:val="left" w:pos="1344"/>
                    </w:tabs>
                    <w:suppressAutoHyphens/>
                    <w:spacing w:line="320" w:lineRule="exact"/>
                    <w:ind w:left="-74" w:firstLine="783"/>
                    <w:jc w:val="both"/>
                    <w:rPr>
                      <w:rFonts w:ascii="Times New Roman" w:hAnsi="Times New Roman" w:cs="Times New Roman"/>
                      <w:sz w:val="24"/>
                      <w:lang w:eastAsia="en-US"/>
                    </w:rPr>
                  </w:pPr>
                  <w:r w:rsidRPr="006D4A41">
                    <w:rPr>
                      <w:rFonts w:ascii="Times New Roman" w:hAnsi="Times New Roman" w:cs="Times New Roman"/>
                      <w:sz w:val="24"/>
                      <w:lang w:eastAsia="en-US"/>
                    </w:rPr>
                    <w:t>Jei Sutartis nutraukiama Pirkėjo iniciatyva dėl Tiekėjo kaltės, Pirkėjo patirti nuostoliai ar išlaidos išieškomi, išskaičiuojant juos iš Tiekėjui mokėtinų sumų. Taip pat Pirkėjas įgyja teisę pasinaudoti Sutarties įvykdymo užtikrinimu, numatytu Sutarties V skyriuje.</w:t>
                  </w:r>
                </w:p>
              </w:tc>
            </w:tr>
            <w:tr w:rsidR="00D92E2D" w:rsidRPr="006D4A41" w14:paraId="20F41AC6" w14:textId="77777777" w:rsidTr="00564526">
              <w:tc>
                <w:tcPr>
                  <w:tcW w:w="5000" w:type="pct"/>
                  <w:shd w:val="clear" w:color="auto" w:fill="auto"/>
                </w:tcPr>
                <w:p w14:paraId="7F9D75A4" w14:textId="77777777" w:rsidR="00D92E2D" w:rsidRPr="006D4A41" w:rsidRDefault="00D92E2D" w:rsidP="00564526">
                  <w:pPr>
                    <w:tabs>
                      <w:tab w:val="left" w:pos="1304"/>
                      <w:tab w:val="left" w:pos="1457"/>
                      <w:tab w:val="left" w:pos="1604"/>
                      <w:tab w:val="left" w:pos="1757"/>
                      <w:tab w:val="left" w:pos="1860"/>
                      <w:tab w:val="left" w:pos="1984"/>
                      <w:tab w:val="left" w:pos="2098"/>
                      <w:tab w:val="left" w:pos="2211"/>
                    </w:tabs>
                    <w:spacing w:before="240" w:after="240" w:line="320" w:lineRule="exact"/>
                    <w:jc w:val="center"/>
                    <w:rPr>
                      <w:rFonts w:ascii="Times New Roman" w:hAnsi="Times New Roman" w:cs="Times New Roman"/>
                      <w:b/>
                      <w:bCs/>
                      <w:caps/>
                      <w:sz w:val="24"/>
                      <w:lang w:eastAsia="en-US"/>
                    </w:rPr>
                  </w:pPr>
                  <w:r w:rsidRPr="006D4A41">
                    <w:rPr>
                      <w:rFonts w:ascii="Times New Roman" w:hAnsi="Times New Roman" w:cs="Times New Roman"/>
                      <w:b/>
                      <w:bCs/>
                      <w:sz w:val="24"/>
                      <w:lang w:eastAsia="en-US"/>
                    </w:rPr>
                    <w:t xml:space="preserve">XV. </w:t>
                  </w:r>
                  <w:r w:rsidRPr="006D4A41">
                    <w:rPr>
                      <w:rFonts w:ascii="Times New Roman" w:hAnsi="Times New Roman" w:cs="Times New Roman"/>
                      <w:b/>
                      <w:bCs/>
                      <w:caps/>
                      <w:sz w:val="24"/>
                      <w:lang w:eastAsia="en-US"/>
                    </w:rPr>
                    <w:t>Ginčų nagrinėjimo tvarka</w:t>
                  </w:r>
                </w:p>
                <w:p w14:paraId="56B72231" w14:textId="77777777" w:rsidR="00D92E2D" w:rsidRPr="006D4A41" w:rsidRDefault="00D92E2D" w:rsidP="00564526">
                  <w:pPr>
                    <w:numPr>
                      <w:ilvl w:val="1"/>
                      <w:numId w:val="30"/>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ar-SA"/>
                    </w:rPr>
                    <w:t xml:space="preserve">Šiai Sutarčiai ir visoms iš šios Sutarties atsirandančioms teisėms ir pareigoms taikomi Lietuvos Respublikos įstatymai bei kiti norminiai teisės aktai. Sutartis sudaryta ir turi būti aiškinama </w:t>
                  </w:r>
                  <w:r w:rsidRPr="006D4A41">
                    <w:rPr>
                      <w:rFonts w:ascii="Times New Roman" w:hAnsi="Times New Roman" w:cs="Times New Roman"/>
                      <w:sz w:val="24"/>
                      <w:lang w:eastAsia="ar-SA"/>
                    </w:rPr>
                    <w:lastRenderedPageBreak/>
                    <w:t>pagal Lietuvos Respublikos teisę.</w:t>
                  </w:r>
                </w:p>
                <w:p w14:paraId="4AA79754" w14:textId="77777777" w:rsidR="00D92E2D" w:rsidRPr="006D4A41" w:rsidRDefault="00D92E2D" w:rsidP="00564526">
                  <w:pPr>
                    <w:numPr>
                      <w:ilvl w:val="1"/>
                      <w:numId w:val="30"/>
                    </w:numPr>
                    <w:tabs>
                      <w:tab w:val="left" w:pos="1344"/>
                    </w:tabs>
                    <w:suppressAutoHyphens/>
                    <w:spacing w:line="320" w:lineRule="exact"/>
                    <w:ind w:left="-74" w:firstLine="783"/>
                    <w:jc w:val="both"/>
                    <w:rPr>
                      <w:rFonts w:ascii="Times New Roman" w:hAnsi="Times New Roman" w:cs="Times New Roman"/>
                      <w:sz w:val="24"/>
                      <w:lang w:eastAsia="ar-SA"/>
                    </w:rPr>
                  </w:pPr>
                  <w:r w:rsidRPr="006D4A41">
                    <w:rPr>
                      <w:rFonts w:ascii="Times New Roman" w:hAnsi="Times New Roman" w:cs="Times New Roman"/>
                      <w:sz w:val="24"/>
                      <w:lang w:eastAsia="en-US"/>
                    </w:rPr>
                    <w:t>Bet kokie nesutarimai ar ginčai, kylantys tarp Šalių dėl šios Sutarties, sprendžiami abipusiu susitarimu. Nepavykus ginčo išspręsti derybomis per 30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w:t>
                  </w:r>
                </w:p>
                <w:p w14:paraId="1A655014" w14:textId="77777777" w:rsidR="00D92E2D" w:rsidRPr="006D4A41" w:rsidRDefault="00D92E2D" w:rsidP="00564526">
                  <w:pPr>
                    <w:pStyle w:val="Statja"/>
                    <w:spacing w:before="240" w:line="320" w:lineRule="exact"/>
                    <w:ind w:left="-74" w:firstLine="782"/>
                    <w:jc w:val="center"/>
                    <w:rPr>
                      <w:rFonts w:ascii="Times New Roman" w:hAnsi="Times New Roman"/>
                      <w:sz w:val="24"/>
                      <w:szCs w:val="24"/>
                      <w:lang w:val="lt-LT"/>
                    </w:rPr>
                  </w:pPr>
                  <w:r w:rsidRPr="006D4A41">
                    <w:rPr>
                      <w:rFonts w:ascii="Times New Roman" w:hAnsi="Times New Roman"/>
                      <w:sz w:val="24"/>
                      <w:szCs w:val="24"/>
                      <w:lang w:val="lt-LT"/>
                    </w:rPr>
                    <w:t xml:space="preserve">XVI. ASMENYS, ATSAKINGI UŽ SUTARTIES VYDYMĄ, </w:t>
                  </w:r>
                </w:p>
                <w:p w14:paraId="3BBDCB95" w14:textId="77777777" w:rsidR="00D92E2D" w:rsidRPr="006D4A41" w:rsidRDefault="00D92E2D" w:rsidP="00564526">
                  <w:pPr>
                    <w:pStyle w:val="Statja"/>
                    <w:spacing w:before="0" w:after="240" w:line="320" w:lineRule="exact"/>
                    <w:ind w:left="-74" w:firstLine="782"/>
                    <w:jc w:val="center"/>
                    <w:rPr>
                      <w:rFonts w:ascii="Times New Roman" w:hAnsi="Times New Roman"/>
                      <w:caps/>
                      <w:sz w:val="24"/>
                      <w:szCs w:val="24"/>
                      <w:lang w:val="lt-LT"/>
                    </w:rPr>
                  </w:pPr>
                  <w:r w:rsidRPr="006D4A41">
                    <w:rPr>
                      <w:rFonts w:ascii="Times New Roman" w:hAnsi="Times New Roman"/>
                      <w:sz w:val="24"/>
                      <w:szCs w:val="24"/>
                      <w:lang w:val="lt-LT"/>
                    </w:rPr>
                    <w:t xml:space="preserve">IR KITOS </w:t>
                  </w:r>
                  <w:r w:rsidRPr="006D4A41">
                    <w:rPr>
                      <w:rFonts w:ascii="Times New Roman" w:hAnsi="Times New Roman"/>
                      <w:caps/>
                      <w:sz w:val="24"/>
                      <w:szCs w:val="24"/>
                      <w:lang w:val="lt-LT"/>
                    </w:rPr>
                    <w:t>Baigiamosios nuostatos</w:t>
                  </w:r>
                </w:p>
                <w:p w14:paraId="7B37F56E" w14:textId="77777777" w:rsidR="00D92E2D" w:rsidRPr="006D4A41" w:rsidRDefault="00D92E2D" w:rsidP="00564526">
                  <w:pPr>
                    <w:pStyle w:val="BodyText11"/>
                    <w:tabs>
                      <w:tab w:val="left" w:pos="918"/>
                      <w:tab w:val="left" w:pos="1060"/>
                      <w:tab w:val="left" w:pos="1333"/>
                    </w:tabs>
                    <w:spacing w:line="320" w:lineRule="exact"/>
                    <w:ind w:firstLine="777"/>
                    <w:rPr>
                      <w:rFonts w:ascii="Times New Roman" w:hAnsi="Times New Roman"/>
                      <w:sz w:val="24"/>
                      <w:szCs w:val="24"/>
                      <w:lang w:val="lt-LT"/>
                    </w:rPr>
                  </w:pPr>
                  <w:r w:rsidRPr="006D4A41">
                    <w:rPr>
                      <w:rFonts w:ascii="Times New Roman" w:hAnsi="Times New Roman"/>
                      <w:sz w:val="24"/>
                      <w:szCs w:val="24"/>
                      <w:lang w:val="lt-LT"/>
                    </w:rPr>
                    <w:t>16.1.  Asmenys, atsakingi už Sutarties vykdymą:</w:t>
                  </w:r>
                </w:p>
                <w:p w14:paraId="53D075A1" w14:textId="77777777" w:rsidR="00823ABE" w:rsidRPr="001328A7" w:rsidRDefault="00D92E2D" w:rsidP="00823ABE">
                  <w:pPr>
                    <w:pStyle w:val="BodyText11"/>
                    <w:tabs>
                      <w:tab w:val="left" w:pos="918"/>
                      <w:tab w:val="left" w:pos="1060"/>
                      <w:tab w:val="left" w:pos="1333"/>
                    </w:tabs>
                    <w:spacing w:line="320" w:lineRule="exact"/>
                    <w:ind w:firstLine="777"/>
                    <w:rPr>
                      <w:rFonts w:ascii="Times New Roman" w:hAnsi="Times New Roman"/>
                      <w:noProof/>
                      <w:sz w:val="24"/>
                      <w:szCs w:val="24"/>
                      <w:lang w:val="lt-LT"/>
                    </w:rPr>
                  </w:pPr>
                  <w:r w:rsidRPr="006D4A41">
                    <w:rPr>
                      <w:rFonts w:ascii="Times New Roman" w:hAnsi="Times New Roman"/>
                      <w:sz w:val="24"/>
                      <w:szCs w:val="24"/>
                      <w:lang w:val="lt-LT"/>
                    </w:rPr>
                    <w:t xml:space="preserve">16.1.1. Pirkėjo atstovai –Trakų rajono savivaldybės administracijos Strateginio planavimo ir investicijų skyriaus vyriausioji specialistė, </w:t>
                  </w:r>
                  <w:r>
                    <w:rPr>
                      <w:rFonts w:ascii="Times New Roman" w:hAnsi="Times New Roman"/>
                      <w:sz w:val="24"/>
                      <w:szCs w:val="24"/>
                      <w:lang w:val="lt-LT"/>
                    </w:rPr>
                    <w:t>Edita Merkevičienė</w:t>
                  </w:r>
                  <w:r w:rsidRPr="006D4A41">
                    <w:rPr>
                      <w:rFonts w:ascii="Times New Roman" w:hAnsi="Times New Roman"/>
                      <w:sz w:val="24"/>
                      <w:szCs w:val="24"/>
                      <w:lang w:val="lt-LT"/>
                    </w:rPr>
                    <w:t xml:space="preserve">, tel. 8 (528) </w:t>
                  </w:r>
                  <w:r>
                    <w:rPr>
                      <w:rFonts w:ascii="Times New Roman" w:hAnsi="Times New Roman"/>
                      <w:sz w:val="24"/>
                      <w:szCs w:val="24"/>
                      <w:lang w:val="lt-LT"/>
                    </w:rPr>
                    <w:t>662</w:t>
                  </w:r>
                  <w:r w:rsidRPr="006D4A41">
                    <w:rPr>
                      <w:rFonts w:ascii="Times New Roman" w:hAnsi="Times New Roman"/>
                      <w:sz w:val="24"/>
                      <w:szCs w:val="24"/>
                      <w:lang w:val="lt-LT"/>
                    </w:rPr>
                    <w:t xml:space="preserve"> </w:t>
                  </w:r>
                  <w:r>
                    <w:rPr>
                      <w:rFonts w:ascii="Times New Roman" w:hAnsi="Times New Roman"/>
                      <w:sz w:val="24"/>
                      <w:szCs w:val="24"/>
                      <w:lang w:val="lt-LT"/>
                    </w:rPr>
                    <w:t>86</w:t>
                  </w:r>
                  <w:r w:rsidRPr="006D4A41">
                    <w:rPr>
                      <w:rFonts w:ascii="Times New Roman" w:hAnsi="Times New Roman"/>
                      <w:sz w:val="24"/>
                      <w:szCs w:val="24"/>
                      <w:lang w:val="lt-LT"/>
                    </w:rPr>
                    <w:t xml:space="preserve">, el. p. </w:t>
                  </w:r>
                  <w:hyperlink r:id="rId22" w:history="1">
                    <w:r w:rsidR="00823ABE" w:rsidRPr="00F41839">
                      <w:rPr>
                        <w:rStyle w:val="Hipersaitas"/>
                        <w:sz w:val="24"/>
                        <w:szCs w:val="24"/>
                      </w:rPr>
                      <w:t>edita.</w:t>
                    </w:r>
                    <w:r w:rsidR="00823ABE" w:rsidRPr="00304473">
                      <w:rPr>
                        <w:rStyle w:val="Hipersaitas"/>
                        <w:rFonts w:ascii="Times New Roman" w:hAnsi="Times New Roman"/>
                        <w:noProof/>
                        <w:sz w:val="24"/>
                        <w:szCs w:val="24"/>
                        <w:lang w:val="lt-LT"/>
                      </w:rPr>
                      <w:t>merkevičienė@trakai.lt</w:t>
                    </w:r>
                  </w:hyperlink>
                  <w:r w:rsidR="00823ABE" w:rsidRPr="001328A7">
                    <w:rPr>
                      <w:rFonts w:ascii="Times New Roman" w:hAnsi="Times New Roman"/>
                      <w:noProof/>
                      <w:sz w:val="24"/>
                      <w:szCs w:val="24"/>
                      <w:lang w:val="lt-LT"/>
                    </w:rPr>
                    <w:t xml:space="preserve"> ir</w:t>
                  </w:r>
                  <w:r w:rsidR="00823ABE">
                    <w:rPr>
                      <w:rFonts w:ascii="Times New Roman" w:hAnsi="Times New Roman"/>
                      <w:noProof/>
                      <w:sz w:val="24"/>
                      <w:szCs w:val="24"/>
                      <w:lang w:val="lt-LT"/>
                    </w:rPr>
                    <w:t xml:space="preserve"> Trakų gimnazijos direktorius Marijanas Kuzborskis </w:t>
                  </w:r>
                  <w:r w:rsidR="00823ABE" w:rsidRPr="001328A7">
                    <w:rPr>
                      <w:rFonts w:ascii="Times New Roman" w:hAnsi="Times New Roman"/>
                      <w:noProof/>
                      <w:sz w:val="24"/>
                      <w:szCs w:val="24"/>
                      <w:lang w:val="lt-LT"/>
                    </w:rPr>
                    <w:t xml:space="preserve">, tel. (8 528) </w:t>
                  </w:r>
                  <w:r w:rsidR="00823ABE">
                    <w:rPr>
                      <w:rFonts w:ascii="Times New Roman" w:hAnsi="Times New Roman"/>
                      <w:noProof/>
                      <w:sz w:val="24"/>
                      <w:szCs w:val="24"/>
                      <w:lang w:val="lt-LT"/>
                    </w:rPr>
                    <w:t>556 70</w:t>
                  </w:r>
                  <w:r w:rsidR="00823ABE" w:rsidRPr="001328A7">
                    <w:rPr>
                      <w:rFonts w:ascii="Times New Roman" w:hAnsi="Times New Roman"/>
                      <w:noProof/>
                      <w:sz w:val="24"/>
                      <w:szCs w:val="24"/>
                      <w:lang w:val="lt-LT"/>
                    </w:rPr>
                    <w:t>, el. p</w:t>
                  </w:r>
                  <w:r w:rsidR="00823ABE" w:rsidRPr="00F41839">
                    <w:rPr>
                      <w:rFonts w:ascii="Times New Roman" w:hAnsi="Times New Roman"/>
                      <w:noProof/>
                      <w:color w:val="1F497D" w:themeColor="text2"/>
                      <w:sz w:val="24"/>
                      <w:szCs w:val="24"/>
                      <w:lang w:val="lt-LT"/>
                    </w:rPr>
                    <w:t xml:space="preserve">. </w:t>
                  </w:r>
                  <w:hyperlink r:id="rId23" w:history="1">
                    <w:r w:rsidR="00823ABE" w:rsidRPr="00F41839">
                      <w:rPr>
                        <w:rStyle w:val="Hipersaitas"/>
                        <w:rFonts w:ascii="Times New Roman" w:hAnsi="Times New Roman"/>
                        <w:color w:val="548DD4" w:themeColor="text2" w:themeTint="99"/>
                        <w:sz w:val="24"/>
                        <w:szCs w:val="24"/>
                        <w:shd w:val="clear" w:color="auto" w:fill="FFFFFF"/>
                      </w:rPr>
                      <w:t>tvm.trakai@gmail.com</w:t>
                    </w:r>
                  </w:hyperlink>
                  <w:r w:rsidR="00823ABE" w:rsidRPr="00F41839">
                    <w:rPr>
                      <w:rFonts w:ascii="Times New Roman" w:hAnsi="Times New Roman"/>
                      <w:noProof/>
                      <w:color w:val="548DD4" w:themeColor="text2" w:themeTint="99"/>
                      <w:sz w:val="24"/>
                      <w:szCs w:val="24"/>
                      <w:lang w:val="lt-LT"/>
                    </w:rPr>
                    <w:t>;</w:t>
                  </w:r>
                </w:p>
                <w:p w14:paraId="30CD7150" w14:textId="7F3D72EF" w:rsidR="00D92E2D" w:rsidRPr="006D4A41" w:rsidRDefault="00D92E2D" w:rsidP="00564526">
                  <w:pPr>
                    <w:pStyle w:val="BodyText11"/>
                    <w:tabs>
                      <w:tab w:val="left" w:pos="918"/>
                      <w:tab w:val="left" w:pos="1060"/>
                      <w:tab w:val="left" w:pos="1333"/>
                      <w:tab w:val="left" w:pos="1485"/>
                      <w:tab w:val="left" w:pos="1627"/>
                    </w:tabs>
                    <w:spacing w:line="320" w:lineRule="exact"/>
                    <w:ind w:firstLine="777"/>
                    <w:rPr>
                      <w:rFonts w:ascii="Times New Roman" w:hAnsi="Times New Roman"/>
                      <w:sz w:val="24"/>
                      <w:szCs w:val="24"/>
                      <w:lang w:val="lt-LT"/>
                    </w:rPr>
                  </w:pPr>
                  <w:r w:rsidRPr="006D4A41">
                    <w:rPr>
                      <w:rFonts w:ascii="Times New Roman" w:hAnsi="Times New Roman"/>
                      <w:sz w:val="24"/>
                      <w:szCs w:val="24"/>
                      <w:lang w:val="lt-LT"/>
                    </w:rPr>
                    <w:t>16.1.2. Tiekėjo atstovas – _________________________________________________.</w:t>
                  </w:r>
                </w:p>
                <w:p w14:paraId="5480E33A" w14:textId="77777777" w:rsidR="00D92E2D" w:rsidRPr="006D4A41" w:rsidRDefault="00D92E2D" w:rsidP="00564526">
                  <w:pPr>
                    <w:pStyle w:val="BodyText11"/>
                    <w:tabs>
                      <w:tab w:val="left" w:pos="918"/>
                      <w:tab w:val="left" w:pos="1060"/>
                      <w:tab w:val="left" w:pos="1333"/>
                      <w:tab w:val="left" w:pos="1485"/>
                      <w:tab w:val="left" w:pos="1627"/>
                    </w:tabs>
                    <w:spacing w:line="320" w:lineRule="exact"/>
                    <w:ind w:firstLine="777"/>
                    <w:rPr>
                      <w:rFonts w:ascii="Times New Roman" w:hAnsi="Times New Roman"/>
                      <w:sz w:val="24"/>
                      <w:szCs w:val="24"/>
                      <w:lang w:val="lt-LT"/>
                    </w:rPr>
                  </w:pPr>
                  <w:r w:rsidRPr="006D4A41">
                    <w:rPr>
                      <w:rFonts w:ascii="Times New Roman" w:hAnsi="Times New Roman"/>
                      <w:sz w:val="24"/>
                      <w:szCs w:val="24"/>
                      <w:lang w:val="lt-LT"/>
                    </w:rPr>
                    <w:t>16.1.3. Sutartį viešina Trakų r. sav. administracijos viešųjų pirkimų specialistai.</w:t>
                  </w:r>
                </w:p>
                <w:p w14:paraId="6F9A07C0" w14:textId="77777777" w:rsidR="00D92E2D" w:rsidRPr="006D4A41" w:rsidRDefault="00D92E2D" w:rsidP="00564526">
                  <w:pPr>
                    <w:pStyle w:val="BodyText11"/>
                    <w:tabs>
                      <w:tab w:val="left" w:pos="918"/>
                      <w:tab w:val="left" w:pos="1060"/>
                      <w:tab w:val="left" w:pos="1333"/>
                      <w:tab w:val="left" w:pos="1485"/>
                      <w:tab w:val="left" w:pos="1627"/>
                    </w:tabs>
                    <w:spacing w:line="320" w:lineRule="exact"/>
                    <w:ind w:firstLine="777"/>
                    <w:rPr>
                      <w:rFonts w:ascii="Times New Roman" w:hAnsi="Times New Roman"/>
                      <w:sz w:val="24"/>
                      <w:szCs w:val="24"/>
                      <w:lang w:val="lt-LT"/>
                    </w:rPr>
                  </w:pPr>
                  <w:r w:rsidRPr="006D4A41">
                    <w:rPr>
                      <w:rFonts w:ascii="Times New Roman" w:hAnsi="Times New Roman"/>
                      <w:sz w:val="24"/>
                      <w:szCs w:val="24"/>
                      <w:lang w:val="lt-LT"/>
                    </w:rPr>
                    <w:t>16.2. Jei pasikeičia Šalies adresas ir/ar kiti duomenys, tokia Šalis turi informuoti kitą Šalį pranešdama ne vėliau kaip per 2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3284F3C" w14:textId="77777777" w:rsidR="00D92E2D" w:rsidRPr="006D4A41" w:rsidRDefault="00D92E2D" w:rsidP="00564526">
                  <w:pPr>
                    <w:pStyle w:val="BodyText11"/>
                    <w:tabs>
                      <w:tab w:val="left" w:pos="918"/>
                      <w:tab w:val="left" w:pos="1060"/>
                      <w:tab w:val="left" w:pos="1333"/>
                      <w:tab w:val="left" w:pos="1485"/>
                      <w:tab w:val="left" w:pos="1627"/>
                    </w:tabs>
                    <w:spacing w:line="320" w:lineRule="exact"/>
                    <w:ind w:firstLine="777"/>
                    <w:rPr>
                      <w:rFonts w:ascii="Times New Roman" w:hAnsi="Times New Roman"/>
                      <w:sz w:val="24"/>
                      <w:szCs w:val="24"/>
                      <w:lang w:val="lt-LT"/>
                    </w:rPr>
                  </w:pPr>
                  <w:r w:rsidRPr="006D4A41">
                    <w:rPr>
                      <w:rFonts w:ascii="Times New Roman" w:hAnsi="Times New Roman"/>
                      <w:sz w:val="24"/>
                      <w:szCs w:val="24"/>
                      <w:lang w:val="lt-LT"/>
                    </w:rPr>
                    <w:t>16.3. Sutartis yra Sutarties Šalių perskaityta, jų suprasta ir jos autentiškumas patvirtintas Šalių tinkamus įgaliojimus turinčių asmenų parašais.</w:t>
                  </w:r>
                </w:p>
                <w:p w14:paraId="3C74554A" w14:textId="77777777" w:rsidR="00D92E2D" w:rsidRPr="006D4A41" w:rsidRDefault="00D92E2D" w:rsidP="00564526">
                  <w:pPr>
                    <w:pStyle w:val="BodyText11"/>
                    <w:tabs>
                      <w:tab w:val="left" w:pos="0"/>
                      <w:tab w:val="left" w:pos="918"/>
                    </w:tabs>
                    <w:spacing w:line="320" w:lineRule="exact"/>
                    <w:ind w:firstLine="0"/>
                    <w:rPr>
                      <w:rFonts w:ascii="Times New Roman" w:hAnsi="Times New Roman"/>
                      <w:sz w:val="24"/>
                      <w:szCs w:val="24"/>
                      <w:lang w:val="lt-LT"/>
                    </w:rPr>
                  </w:pPr>
                  <w:r w:rsidRPr="006D4A41">
                    <w:rPr>
                      <w:rFonts w:ascii="Times New Roman" w:hAnsi="Times New Roman"/>
                      <w:sz w:val="24"/>
                      <w:szCs w:val="24"/>
                      <w:lang w:val="lt-LT"/>
                    </w:rPr>
                    <w:t xml:space="preserve">16.4. Ši Sutartis sudaryta lietuvių kalba, 2 egzemplioriais, turinčiais vienodą teisinę galią – po vieną kiekvienai Šaliai. </w:t>
                  </w:r>
                </w:p>
                <w:p w14:paraId="55F8BCF8" w14:textId="77777777" w:rsidR="00D92E2D" w:rsidRPr="006D4A41" w:rsidRDefault="00D92E2D" w:rsidP="00564526">
                  <w:pPr>
                    <w:pStyle w:val="BodyText11"/>
                    <w:tabs>
                      <w:tab w:val="left" w:pos="0"/>
                      <w:tab w:val="left" w:pos="918"/>
                    </w:tabs>
                    <w:spacing w:line="320" w:lineRule="exact"/>
                    <w:rPr>
                      <w:rFonts w:ascii="Times New Roman" w:hAnsi="Times New Roman"/>
                      <w:sz w:val="24"/>
                      <w:szCs w:val="24"/>
                      <w:lang w:val="lt-LT"/>
                    </w:rPr>
                  </w:pPr>
                  <w:r w:rsidRPr="006D4A41">
                    <w:rPr>
                      <w:rFonts w:ascii="Times New Roman" w:hAnsi="Times New Roman"/>
                      <w:sz w:val="24"/>
                      <w:szCs w:val="24"/>
                      <w:lang w:val="lt-LT"/>
                    </w:rPr>
                    <w:t xml:space="preserve">         16.5. Sutarties priedai yra sudėtinės ir neatskiriamos šios Sutarties dalys. Sutarties priedai pateikiami pirmumo tvarka:</w:t>
                  </w:r>
                </w:p>
                <w:p w14:paraId="427652B5" w14:textId="61384CD4" w:rsidR="00D92E2D" w:rsidRPr="006D4A41" w:rsidRDefault="00D92E2D" w:rsidP="00564526">
                  <w:pPr>
                    <w:pStyle w:val="Pagrindinistekstas"/>
                    <w:spacing w:before="0" w:after="0" w:line="320" w:lineRule="exact"/>
                    <w:ind w:firstLine="810"/>
                    <w:jc w:val="both"/>
                    <w:rPr>
                      <w:rFonts w:ascii="Times New Roman" w:hAnsi="Times New Roman"/>
                      <w:sz w:val="24"/>
                      <w:szCs w:val="24"/>
                      <w:lang w:val="lt-LT"/>
                    </w:rPr>
                  </w:pPr>
                  <w:r w:rsidRPr="006D4A41">
                    <w:rPr>
                      <w:rFonts w:ascii="Times New Roman" w:hAnsi="Times New Roman"/>
                      <w:sz w:val="24"/>
                      <w:szCs w:val="24"/>
                      <w:lang w:val="lt-LT"/>
                    </w:rPr>
                    <w:t xml:space="preserve">16.5.1.Sutarties 1 priedas – „Tiekėjo siūlomų </w:t>
                  </w:r>
                  <w:r w:rsidR="00823ABE">
                    <w:rPr>
                      <w:rFonts w:ascii="Times New Roman" w:hAnsi="Times New Roman"/>
                      <w:sz w:val="24"/>
                      <w:szCs w:val="24"/>
                      <w:lang w:val="lt-LT"/>
                    </w:rPr>
                    <w:t>įrangos</w:t>
                  </w:r>
                  <w:r w:rsidRPr="006D4A41">
                    <w:rPr>
                      <w:rFonts w:ascii="Times New Roman" w:hAnsi="Times New Roman"/>
                      <w:sz w:val="24"/>
                      <w:szCs w:val="24"/>
                      <w:lang w:val="lt-LT"/>
                    </w:rPr>
                    <w:t xml:space="preserve"> techninė specifikacija”;</w:t>
                  </w:r>
                </w:p>
                <w:p w14:paraId="504FB0B6" w14:textId="77777777" w:rsidR="00D92E2D" w:rsidRPr="006D4A41" w:rsidRDefault="00D92E2D" w:rsidP="00564526">
                  <w:pPr>
                    <w:pStyle w:val="Pagrindinistekstas"/>
                    <w:spacing w:before="0" w:after="0" w:line="320" w:lineRule="exact"/>
                    <w:ind w:firstLine="810"/>
                    <w:jc w:val="both"/>
                    <w:rPr>
                      <w:rFonts w:ascii="Times New Roman" w:hAnsi="Times New Roman"/>
                      <w:sz w:val="24"/>
                      <w:szCs w:val="24"/>
                      <w:lang w:val="lt-LT"/>
                    </w:rPr>
                  </w:pPr>
                  <w:r w:rsidRPr="006D4A41">
                    <w:rPr>
                      <w:rFonts w:ascii="Times New Roman" w:hAnsi="Times New Roman"/>
                      <w:sz w:val="24"/>
                      <w:szCs w:val="24"/>
                      <w:lang w:val="lt-LT"/>
                    </w:rPr>
                    <w:t>16.5.2.Sutarties 2 priedas – „Tiekėjo pasiūlymo forma su kaina”.</w:t>
                  </w:r>
                </w:p>
                <w:p w14:paraId="1C3B107C" w14:textId="77777777" w:rsidR="00D92E2D" w:rsidRPr="006D4A41" w:rsidRDefault="00D92E2D" w:rsidP="00564526">
                  <w:pPr>
                    <w:pStyle w:val="Pagrindinistekstas"/>
                    <w:spacing w:before="0" w:after="0" w:line="320" w:lineRule="exact"/>
                    <w:ind w:firstLine="810"/>
                    <w:jc w:val="both"/>
                    <w:rPr>
                      <w:rFonts w:ascii="Times New Roman" w:hAnsi="Times New Roman"/>
                      <w:sz w:val="24"/>
                      <w:szCs w:val="24"/>
                      <w:lang w:val="lt-LT"/>
                    </w:rPr>
                  </w:pPr>
                </w:p>
              </w:tc>
            </w:tr>
            <w:tr w:rsidR="00D92E2D" w:rsidRPr="006D4A41" w14:paraId="41D124CE" w14:textId="77777777" w:rsidTr="00564526">
              <w:tc>
                <w:tcPr>
                  <w:tcW w:w="5000" w:type="pct"/>
                  <w:shd w:val="clear" w:color="auto" w:fill="auto"/>
                </w:tcPr>
                <w:p w14:paraId="4FB3DA79" w14:textId="77777777" w:rsidR="00D92E2D" w:rsidRPr="006D4A41" w:rsidRDefault="00D92E2D" w:rsidP="00564526">
                  <w:pPr>
                    <w:spacing w:line="320" w:lineRule="exact"/>
                    <w:rPr>
                      <w:rFonts w:ascii="Times New Roman" w:hAnsi="Times New Roman" w:cs="Times New Roman"/>
                      <w:snapToGrid w:val="0"/>
                      <w:sz w:val="24"/>
                      <w:lang w:eastAsia="en-US"/>
                    </w:rPr>
                  </w:pPr>
                  <w:r w:rsidRPr="006D4A41">
                    <w:rPr>
                      <w:rFonts w:ascii="Times New Roman" w:hAnsi="Times New Roman" w:cs="Times New Roman"/>
                      <w:b/>
                      <w:snapToGrid w:val="0"/>
                      <w:sz w:val="24"/>
                      <w:lang w:eastAsia="en-US"/>
                    </w:rPr>
                    <w:lastRenderedPageBreak/>
                    <w:t>PIRKĖJAS</w:t>
                  </w:r>
                  <w:r w:rsidRPr="006D4A41">
                    <w:rPr>
                      <w:rFonts w:ascii="Times New Roman" w:hAnsi="Times New Roman" w:cs="Times New Roman"/>
                      <w:b/>
                      <w:snapToGrid w:val="0"/>
                      <w:sz w:val="24"/>
                      <w:lang w:eastAsia="en-US"/>
                    </w:rPr>
                    <w:tab/>
                  </w:r>
                  <w:r w:rsidRPr="006D4A41">
                    <w:rPr>
                      <w:rFonts w:ascii="Times New Roman" w:hAnsi="Times New Roman" w:cs="Times New Roman"/>
                      <w:b/>
                      <w:snapToGrid w:val="0"/>
                      <w:sz w:val="24"/>
                      <w:lang w:eastAsia="en-US"/>
                    </w:rPr>
                    <w:tab/>
                  </w:r>
                  <w:r w:rsidRPr="006D4A41">
                    <w:rPr>
                      <w:rFonts w:ascii="Times New Roman" w:hAnsi="Times New Roman" w:cs="Times New Roman"/>
                      <w:b/>
                      <w:snapToGrid w:val="0"/>
                      <w:sz w:val="24"/>
                      <w:lang w:eastAsia="en-US"/>
                    </w:rPr>
                    <w:tab/>
                    <w:t xml:space="preserve">                           TIEKĖJAS</w:t>
                  </w:r>
                </w:p>
              </w:tc>
            </w:tr>
            <w:tr w:rsidR="00D92E2D" w:rsidRPr="006D4A41" w14:paraId="68137B2A" w14:textId="77777777" w:rsidTr="00564526">
              <w:tc>
                <w:tcPr>
                  <w:tcW w:w="5000" w:type="pct"/>
                  <w:shd w:val="clear" w:color="auto" w:fill="auto"/>
                </w:tcPr>
                <w:p w14:paraId="0F7DCC4E" w14:textId="77777777" w:rsidR="00D92E2D" w:rsidRPr="006D4A41" w:rsidRDefault="00D92E2D" w:rsidP="00564526">
                  <w:pPr>
                    <w:spacing w:line="320" w:lineRule="exact"/>
                    <w:rPr>
                      <w:rFonts w:ascii="Times New Roman" w:hAnsi="Times New Roman" w:cs="Times New Roman"/>
                      <w:b/>
                      <w:snapToGrid w:val="0"/>
                      <w:sz w:val="24"/>
                      <w:lang w:eastAsia="en-US"/>
                    </w:rPr>
                  </w:pPr>
                </w:p>
              </w:tc>
            </w:tr>
          </w:tbl>
          <w:p w14:paraId="4E68E841" w14:textId="77777777" w:rsidR="00D92E2D" w:rsidRPr="006D4A41" w:rsidRDefault="00D92E2D" w:rsidP="00564526">
            <w:pPr>
              <w:spacing w:line="320" w:lineRule="exact"/>
              <w:ind w:left="318" w:firstLine="391"/>
              <w:rPr>
                <w:rFonts w:ascii="Times New Roman" w:hAnsi="Times New Roman" w:cs="Times New Roman"/>
                <w:sz w:val="24"/>
              </w:rPr>
            </w:pPr>
          </w:p>
        </w:tc>
      </w:tr>
      <w:tr w:rsidR="00D92E2D" w:rsidRPr="006D4A41" w14:paraId="2FE1D45E" w14:textId="77777777" w:rsidTr="00564526">
        <w:tc>
          <w:tcPr>
            <w:tcW w:w="2519" w:type="pct"/>
            <w:shd w:val="clear" w:color="auto" w:fill="auto"/>
          </w:tcPr>
          <w:p w14:paraId="665DCE17"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lastRenderedPageBreak/>
              <w:t>Trakų rajono savivaldybės administracija</w:t>
            </w:r>
          </w:p>
        </w:tc>
        <w:tc>
          <w:tcPr>
            <w:tcW w:w="2481" w:type="pct"/>
            <w:shd w:val="clear" w:color="auto" w:fill="auto"/>
          </w:tcPr>
          <w:p w14:paraId="37B82EA2"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0EF5FEC6" w14:textId="77777777" w:rsidTr="00564526">
        <w:tc>
          <w:tcPr>
            <w:tcW w:w="2519" w:type="pct"/>
            <w:shd w:val="clear" w:color="auto" w:fill="auto"/>
          </w:tcPr>
          <w:p w14:paraId="059CF9FC"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Kodas 181626536</w:t>
            </w:r>
          </w:p>
        </w:tc>
        <w:tc>
          <w:tcPr>
            <w:tcW w:w="2481" w:type="pct"/>
            <w:shd w:val="clear" w:color="auto" w:fill="auto"/>
          </w:tcPr>
          <w:p w14:paraId="722EF83C"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169DC884" w14:textId="77777777" w:rsidTr="00564526">
        <w:tc>
          <w:tcPr>
            <w:tcW w:w="2519" w:type="pct"/>
            <w:shd w:val="clear" w:color="auto" w:fill="auto"/>
          </w:tcPr>
          <w:p w14:paraId="0E3BB7D7"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PVM mokėtojo kodas: ne PVM mok.</w:t>
            </w:r>
          </w:p>
          <w:p w14:paraId="240878A4"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proofErr w:type="spellStart"/>
            <w:r w:rsidRPr="006D4A41">
              <w:rPr>
                <w:rFonts w:ascii="Times New Roman" w:eastAsia="Times New Roman" w:hAnsi="Times New Roman" w:cs="Times New Roman"/>
                <w:color w:val="auto"/>
                <w:sz w:val="24"/>
                <w:szCs w:val="24"/>
                <w:lang w:val="lt-LT"/>
              </w:rPr>
              <w:t>Saskaitos</w:t>
            </w:r>
            <w:proofErr w:type="spellEnd"/>
            <w:r w:rsidRPr="006D4A41">
              <w:rPr>
                <w:rFonts w:ascii="Times New Roman" w:eastAsia="Times New Roman" w:hAnsi="Times New Roman" w:cs="Times New Roman"/>
                <w:color w:val="auto"/>
                <w:sz w:val="24"/>
                <w:szCs w:val="24"/>
                <w:lang w:val="lt-LT"/>
              </w:rPr>
              <w:t xml:space="preserve"> Nr. LT754010051004262099</w:t>
            </w:r>
          </w:p>
        </w:tc>
        <w:tc>
          <w:tcPr>
            <w:tcW w:w="2481" w:type="pct"/>
            <w:shd w:val="clear" w:color="auto" w:fill="auto"/>
          </w:tcPr>
          <w:p w14:paraId="7408F4A1"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7790292D" w14:textId="77777777" w:rsidTr="00564526">
        <w:tc>
          <w:tcPr>
            <w:tcW w:w="2519" w:type="pct"/>
            <w:shd w:val="clear" w:color="auto" w:fill="auto"/>
          </w:tcPr>
          <w:p w14:paraId="3E222587"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Registro tvarkytojas – VĮ Registrų centras</w:t>
            </w:r>
          </w:p>
        </w:tc>
        <w:tc>
          <w:tcPr>
            <w:tcW w:w="2481" w:type="pct"/>
            <w:shd w:val="clear" w:color="auto" w:fill="auto"/>
          </w:tcPr>
          <w:p w14:paraId="3F068103"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62EEDB4B" w14:textId="77777777" w:rsidTr="00564526">
        <w:tc>
          <w:tcPr>
            <w:tcW w:w="2519" w:type="pct"/>
            <w:shd w:val="clear" w:color="auto" w:fill="auto"/>
          </w:tcPr>
          <w:p w14:paraId="7088A26C"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Vytauto g. 33, LT-21006 Trakai</w:t>
            </w:r>
          </w:p>
        </w:tc>
        <w:tc>
          <w:tcPr>
            <w:tcW w:w="2481" w:type="pct"/>
            <w:shd w:val="clear" w:color="auto" w:fill="auto"/>
          </w:tcPr>
          <w:p w14:paraId="44CC0BD6"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201B4F26" w14:textId="77777777" w:rsidTr="00564526">
        <w:tc>
          <w:tcPr>
            <w:tcW w:w="2519" w:type="pct"/>
            <w:shd w:val="clear" w:color="auto" w:fill="auto"/>
          </w:tcPr>
          <w:p w14:paraId="005FC230"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Tel. (8 528) 58300</w:t>
            </w:r>
          </w:p>
        </w:tc>
        <w:tc>
          <w:tcPr>
            <w:tcW w:w="2481" w:type="pct"/>
            <w:shd w:val="clear" w:color="auto" w:fill="auto"/>
          </w:tcPr>
          <w:p w14:paraId="74A95B2A"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2F704C4C" w14:textId="77777777" w:rsidTr="00564526">
        <w:tc>
          <w:tcPr>
            <w:tcW w:w="2519" w:type="pct"/>
            <w:shd w:val="clear" w:color="auto" w:fill="auto"/>
          </w:tcPr>
          <w:p w14:paraId="52B83474"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El. paštas: direktorius@trakai.lt</w:t>
            </w:r>
          </w:p>
        </w:tc>
        <w:tc>
          <w:tcPr>
            <w:tcW w:w="2481" w:type="pct"/>
            <w:shd w:val="clear" w:color="auto" w:fill="auto"/>
          </w:tcPr>
          <w:p w14:paraId="7FC12333"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3107FE60" w14:textId="77777777" w:rsidTr="00564526">
        <w:trPr>
          <w:trHeight w:val="139"/>
        </w:trPr>
        <w:tc>
          <w:tcPr>
            <w:tcW w:w="2519" w:type="pct"/>
            <w:shd w:val="clear" w:color="auto" w:fill="auto"/>
          </w:tcPr>
          <w:p w14:paraId="022BC153"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c>
          <w:tcPr>
            <w:tcW w:w="2481" w:type="pct"/>
            <w:shd w:val="clear" w:color="auto" w:fill="auto"/>
          </w:tcPr>
          <w:p w14:paraId="63A44C17"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409F8D08" w14:textId="77777777" w:rsidTr="00564526">
        <w:tc>
          <w:tcPr>
            <w:tcW w:w="2519" w:type="pct"/>
            <w:shd w:val="clear" w:color="auto" w:fill="auto"/>
          </w:tcPr>
          <w:p w14:paraId="1AB68890"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c>
          <w:tcPr>
            <w:tcW w:w="2481" w:type="pct"/>
            <w:shd w:val="clear" w:color="auto" w:fill="auto"/>
          </w:tcPr>
          <w:p w14:paraId="67A1AE10"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7EDBBF1F" w14:textId="77777777" w:rsidTr="00564526">
        <w:tc>
          <w:tcPr>
            <w:tcW w:w="2519" w:type="pct"/>
            <w:shd w:val="clear" w:color="auto" w:fill="auto"/>
          </w:tcPr>
          <w:p w14:paraId="43F230FD" w14:textId="42AFD7BF"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 xml:space="preserve">Direktorius </w:t>
            </w:r>
            <w:r w:rsidR="00823ABE">
              <w:rPr>
                <w:rFonts w:ascii="Times New Roman" w:eastAsia="Times New Roman" w:hAnsi="Times New Roman" w:cs="Times New Roman"/>
                <w:color w:val="auto"/>
                <w:sz w:val="24"/>
                <w:szCs w:val="24"/>
                <w:lang w:val="lt-LT"/>
              </w:rPr>
              <w:t xml:space="preserve">Andrius </w:t>
            </w:r>
            <w:r w:rsidRPr="006D4A41">
              <w:rPr>
                <w:rFonts w:ascii="Times New Roman" w:eastAsia="Times New Roman" w:hAnsi="Times New Roman" w:cs="Times New Roman"/>
                <w:color w:val="auto"/>
                <w:sz w:val="24"/>
                <w:szCs w:val="24"/>
                <w:lang w:val="lt-LT"/>
              </w:rPr>
              <w:t xml:space="preserve"> </w:t>
            </w:r>
            <w:proofErr w:type="spellStart"/>
            <w:r w:rsidR="00823ABE">
              <w:rPr>
                <w:rFonts w:ascii="Times New Roman" w:eastAsia="Times New Roman" w:hAnsi="Times New Roman" w:cs="Times New Roman"/>
                <w:color w:val="auto"/>
                <w:sz w:val="24"/>
                <w:szCs w:val="24"/>
                <w:lang w:val="lt-LT"/>
              </w:rPr>
              <w:t>Šatevičius</w:t>
            </w:r>
            <w:proofErr w:type="spellEnd"/>
          </w:p>
        </w:tc>
        <w:tc>
          <w:tcPr>
            <w:tcW w:w="2481" w:type="pct"/>
            <w:shd w:val="clear" w:color="auto" w:fill="auto"/>
          </w:tcPr>
          <w:p w14:paraId="3D4E45E2"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400D459E" w14:textId="77777777" w:rsidTr="00564526">
        <w:tc>
          <w:tcPr>
            <w:tcW w:w="2519" w:type="pct"/>
            <w:shd w:val="clear" w:color="auto" w:fill="auto"/>
          </w:tcPr>
          <w:p w14:paraId="4F40082A"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p>
        </w:tc>
        <w:tc>
          <w:tcPr>
            <w:tcW w:w="2481" w:type="pct"/>
            <w:shd w:val="clear" w:color="auto" w:fill="auto"/>
          </w:tcPr>
          <w:p w14:paraId="66860F7E"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p>
        </w:tc>
      </w:tr>
      <w:tr w:rsidR="00D92E2D" w:rsidRPr="006D4A41" w14:paraId="1EC4FAEB" w14:textId="77777777" w:rsidTr="00564526">
        <w:tc>
          <w:tcPr>
            <w:tcW w:w="2519" w:type="pct"/>
            <w:shd w:val="clear" w:color="auto" w:fill="auto"/>
          </w:tcPr>
          <w:p w14:paraId="58348701" w14:textId="77777777" w:rsidR="00D92E2D" w:rsidRPr="006D4A41" w:rsidRDefault="00D92E2D" w:rsidP="00564526">
            <w:pPr>
              <w:pStyle w:val="Body"/>
              <w:spacing w:line="240" w:lineRule="auto"/>
              <w:ind w:firstLine="176"/>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A.V.</w:t>
            </w:r>
          </w:p>
        </w:tc>
        <w:tc>
          <w:tcPr>
            <w:tcW w:w="2481" w:type="pct"/>
            <w:shd w:val="clear" w:color="auto" w:fill="auto"/>
          </w:tcPr>
          <w:p w14:paraId="722C0B93" w14:textId="77777777" w:rsidR="00D92E2D" w:rsidRPr="006D4A41" w:rsidRDefault="00D92E2D" w:rsidP="00564526">
            <w:pPr>
              <w:pStyle w:val="Body"/>
              <w:spacing w:line="240" w:lineRule="auto"/>
              <w:jc w:val="both"/>
              <w:rPr>
                <w:rFonts w:ascii="Times New Roman" w:eastAsia="Times New Roman" w:hAnsi="Times New Roman" w:cs="Times New Roman"/>
                <w:color w:val="auto"/>
                <w:sz w:val="24"/>
                <w:szCs w:val="24"/>
                <w:lang w:val="lt-LT"/>
              </w:rPr>
            </w:pPr>
            <w:r w:rsidRPr="006D4A41">
              <w:rPr>
                <w:rFonts w:ascii="Times New Roman" w:eastAsia="Times New Roman" w:hAnsi="Times New Roman" w:cs="Times New Roman"/>
                <w:color w:val="auto"/>
                <w:sz w:val="24"/>
                <w:szCs w:val="24"/>
                <w:lang w:val="lt-LT"/>
              </w:rPr>
              <w:t>A.V.</w:t>
            </w:r>
          </w:p>
        </w:tc>
      </w:tr>
    </w:tbl>
    <w:p w14:paraId="05DACE3C" w14:textId="77777777" w:rsidR="00D92E2D" w:rsidRPr="006D4A41" w:rsidRDefault="00D92E2D" w:rsidP="00D92E2D">
      <w:pPr>
        <w:pStyle w:val="Body2"/>
        <w:rPr>
          <w:noProof w:val="0"/>
        </w:rPr>
      </w:pPr>
      <w:r w:rsidRPr="006D4A41">
        <w:rPr>
          <w:noProof w:val="0"/>
        </w:rPr>
        <w:lastRenderedPageBreak/>
        <w:tab/>
        <w:t>______________</w:t>
      </w:r>
      <w:r w:rsidRPr="006D4A41">
        <w:rPr>
          <w:noProof w:val="0"/>
        </w:rPr>
        <w:tab/>
      </w:r>
      <w:r w:rsidRPr="006D4A41">
        <w:rPr>
          <w:noProof w:val="0"/>
        </w:rPr>
        <w:tab/>
      </w:r>
      <w:r w:rsidRPr="006D4A41">
        <w:rPr>
          <w:noProof w:val="0"/>
        </w:rPr>
        <w:tab/>
        <w:t>______________</w:t>
      </w:r>
    </w:p>
    <w:p w14:paraId="08DD5872" w14:textId="77777777" w:rsidR="00D92E2D" w:rsidRDefault="00D92E2D" w:rsidP="00D92E2D">
      <w:pPr>
        <w:shd w:val="clear" w:color="auto" w:fill="FFFFFF"/>
        <w:rPr>
          <w:rFonts w:ascii="Times New Roman" w:hAnsi="Times New Roman" w:cs="Times New Roman"/>
          <w:sz w:val="24"/>
        </w:rPr>
      </w:pPr>
    </w:p>
    <w:p w14:paraId="61204600" w14:textId="3A21CAAF" w:rsidR="007D0A29" w:rsidRPr="006D4A41" w:rsidRDefault="00022F97" w:rsidP="00823ABE">
      <w:pPr>
        <w:shd w:val="clear" w:color="auto" w:fill="FFFFFF"/>
        <w:rPr>
          <w:rFonts w:ascii="Times New Roman" w:hAnsi="Times New Roman" w:cs="Times New Roman"/>
          <w:sz w:val="24"/>
        </w:rPr>
      </w:pP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r>
      <w:r w:rsidRPr="006D4A41">
        <w:rPr>
          <w:rFonts w:ascii="Times New Roman" w:hAnsi="Times New Roman" w:cs="Times New Roman"/>
          <w:sz w:val="24"/>
        </w:rPr>
        <w:tab/>
        <w:t xml:space="preserve">Pirkimo </w:t>
      </w:r>
      <w:r w:rsidR="007D0A29" w:rsidRPr="006D4A41">
        <w:rPr>
          <w:rFonts w:ascii="Times New Roman" w:hAnsi="Times New Roman" w:cs="Times New Roman"/>
          <w:sz w:val="24"/>
        </w:rPr>
        <w:t>dokumentų</w:t>
      </w:r>
      <w:r w:rsidR="00823ABE">
        <w:rPr>
          <w:rFonts w:ascii="Times New Roman" w:hAnsi="Times New Roman" w:cs="Times New Roman"/>
          <w:sz w:val="24"/>
        </w:rPr>
        <w:t xml:space="preserve">  </w:t>
      </w:r>
      <w:r w:rsidR="003C5643">
        <w:rPr>
          <w:rFonts w:ascii="Times New Roman" w:hAnsi="Times New Roman" w:cs="Times New Roman"/>
          <w:sz w:val="24"/>
        </w:rPr>
        <w:t>4</w:t>
      </w:r>
      <w:r w:rsidR="007D0A29" w:rsidRPr="006D4A41">
        <w:rPr>
          <w:rFonts w:ascii="Times New Roman" w:hAnsi="Times New Roman" w:cs="Times New Roman"/>
          <w:sz w:val="24"/>
        </w:rPr>
        <w:t xml:space="preserve"> priedas</w:t>
      </w:r>
    </w:p>
    <w:p w14:paraId="2E2A4C90" w14:textId="77777777" w:rsidR="007D0A29" w:rsidRPr="006D4A41" w:rsidRDefault="007D0A29" w:rsidP="007D0A29">
      <w:pPr>
        <w:shd w:val="clear" w:color="auto" w:fill="FFFFFF"/>
        <w:rPr>
          <w:rFonts w:ascii="Times New Roman" w:hAnsi="Times New Roman" w:cs="Times New Roman"/>
          <w:sz w:val="24"/>
        </w:rPr>
      </w:pPr>
    </w:p>
    <w:p w14:paraId="27C7ECA2" w14:textId="77777777" w:rsidR="000D71D2" w:rsidRPr="006D4A41" w:rsidRDefault="000D71D2" w:rsidP="000D71D2">
      <w:pPr>
        <w:widowControl/>
        <w:autoSpaceDE/>
        <w:adjustRightInd/>
        <w:ind w:left="5102" w:firstLine="0"/>
        <w:jc w:val="both"/>
        <w:rPr>
          <w:rFonts w:ascii="Times New Roman" w:hAnsi="Times New Roman" w:cs="Times New Roman"/>
          <w:sz w:val="24"/>
        </w:rPr>
      </w:pPr>
    </w:p>
    <w:p w14:paraId="3BCDBECB" w14:textId="77777777" w:rsidR="000D71D2" w:rsidRPr="006D4A41" w:rsidRDefault="000D71D2" w:rsidP="000D71D2">
      <w:pPr>
        <w:jc w:val="center"/>
        <w:rPr>
          <w:rFonts w:ascii="Times New Roman" w:hAnsi="Times New Roman" w:cs="Times New Roman"/>
          <w:b/>
          <w:sz w:val="24"/>
        </w:rPr>
      </w:pPr>
      <w:r w:rsidRPr="006D4A41">
        <w:rPr>
          <w:rFonts w:ascii="Times New Roman" w:hAnsi="Times New Roman" w:cs="Times New Roman"/>
          <w:b/>
          <w:sz w:val="24"/>
        </w:rPr>
        <w:t>PAGRINDINIŲ PRISTATYTŲ PREKIŲ SĄRAŠAS</w:t>
      </w:r>
    </w:p>
    <w:p w14:paraId="5F1D5792" w14:textId="77777777" w:rsidR="000D71D2" w:rsidRPr="006D4A41" w:rsidRDefault="000D71D2" w:rsidP="000D71D2">
      <w:pPr>
        <w:jc w:val="center"/>
        <w:rPr>
          <w:rFonts w:ascii="Times New Roman" w:hAnsi="Times New Roman" w:cs="Times New Roman"/>
          <w:b/>
          <w:sz w:val="24"/>
        </w:rPr>
      </w:pPr>
      <w:r w:rsidRPr="006D4A41">
        <w:rPr>
          <w:rFonts w:ascii="Times New Roman" w:hAnsi="Times New Roman" w:cs="Times New Roman"/>
          <w:b/>
          <w:sz w:val="24"/>
        </w:rPr>
        <w:t>PAGAL ĮVYKDYTAS ARBA VYKDOMAS SUTARTIS</w:t>
      </w:r>
    </w:p>
    <w:p w14:paraId="03B5767A" w14:textId="77777777" w:rsidR="000D71D2" w:rsidRPr="006D4A41" w:rsidRDefault="000D71D2" w:rsidP="000D71D2">
      <w:pPr>
        <w:jc w:val="both"/>
        <w:rPr>
          <w:rFonts w:ascii="Times New Roman" w:hAnsi="Times New Roman" w:cs="Times New Roman"/>
          <w:sz w:val="24"/>
        </w:rPr>
      </w:pPr>
    </w:p>
    <w:p w14:paraId="638ED227" w14:textId="77777777" w:rsidR="000D71D2" w:rsidRPr="006D4A41" w:rsidRDefault="000D71D2" w:rsidP="000D71D2">
      <w:pPr>
        <w:ind w:firstLine="709"/>
        <w:jc w:val="both"/>
        <w:rPr>
          <w:rFonts w:ascii="Times New Roman" w:hAnsi="Times New Roman" w:cs="Times New Roman"/>
          <w:sz w:val="24"/>
        </w:rPr>
      </w:pPr>
      <w:r w:rsidRPr="006D4A41">
        <w:rPr>
          <w:rFonts w:ascii="Times New Roman" w:hAnsi="Times New Roman" w:cs="Times New Roman"/>
          <w:sz w:val="24"/>
        </w:rPr>
        <w:t xml:space="preserve">Pateikiame informaciją apie per pastaruosius 3 metus* (jeigu tiekėjas veikia trumpiau nei 3 metus </w:t>
      </w:r>
      <w:r w:rsidR="001867C1" w:rsidRPr="006D4A41">
        <w:rPr>
          <w:rFonts w:ascii="Times New Roman" w:hAnsi="Times New Roman" w:cs="Times New Roman"/>
          <w:sz w:val="24"/>
        </w:rPr>
        <w:t>–</w:t>
      </w:r>
      <w:r w:rsidRPr="006D4A41">
        <w:rPr>
          <w:rFonts w:ascii="Times New Roman" w:hAnsi="Times New Roman" w:cs="Times New Roman"/>
          <w:sz w:val="24"/>
        </w:rPr>
        <w:t xml:space="preserve"> nuo jo įregistravimo datos) tiekėjo įvykdytas arba vykdomas panašias sutartis</w:t>
      </w:r>
      <w:r w:rsidR="0010671D" w:rsidRPr="006D4A41">
        <w:rPr>
          <w:rFonts w:ascii="Times New Roman" w:hAnsi="Times New Roman" w:cs="Times New Roman"/>
          <w:sz w:val="24"/>
        </w:rPr>
        <w:t>**</w:t>
      </w:r>
      <w:r w:rsidRPr="006D4A41">
        <w:rPr>
          <w:rFonts w:ascii="Times New Roman" w:hAnsi="Times New Roman" w:cs="Times New Roman"/>
          <w:sz w:val="24"/>
        </w:rPr>
        <w:t>, kurių metu buvo pristatomos šios pagrindinės prekės:</w:t>
      </w:r>
    </w:p>
    <w:p w14:paraId="792105F8" w14:textId="77777777" w:rsidR="000D71D2" w:rsidRPr="006D4A41" w:rsidRDefault="000D71D2" w:rsidP="000D71D2">
      <w:pPr>
        <w:ind w:firstLine="709"/>
        <w:jc w:val="both"/>
        <w:rPr>
          <w:rFonts w:ascii="Times New Roman" w:hAnsi="Times New Roman" w:cs="Times New Roman"/>
          <w:sz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402"/>
        <w:gridCol w:w="3686"/>
      </w:tblGrid>
      <w:tr w:rsidR="0052791C" w:rsidRPr="006D4A41" w14:paraId="08B0ECCA" w14:textId="77777777" w:rsidTr="000D71D2">
        <w:trPr>
          <w:trHeight w:val="769"/>
        </w:trPr>
        <w:tc>
          <w:tcPr>
            <w:tcW w:w="3085" w:type="dxa"/>
            <w:tcBorders>
              <w:top w:val="single" w:sz="4" w:space="0" w:color="auto"/>
              <w:left w:val="single" w:sz="4" w:space="0" w:color="auto"/>
              <w:bottom w:val="single" w:sz="4" w:space="0" w:color="auto"/>
              <w:right w:val="single" w:sz="4" w:space="0" w:color="auto"/>
            </w:tcBorders>
            <w:hideMark/>
          </w:tcPr>
          <w:p w14:paraId="02EEF934" w14:textId="77777777" w:rsidR="000D71D2" w:rsidRPr="006D4A41" w:rsidRDefault="000D71D2">
            <w:pPr>
              <w:jc w:val="both"/>
              <w:rPr>
                <w:rFonts w:ascii="Times New Roman" w:hAnsi="Times New Roman" w:cs="Times New Roman"/>
                <w:bCs/>
                <w:sz w:val="24"/>
              </w:rPr>
            </w:pPr>
            <w:r w:rsidRPr="006D4A41">
              <w:rPr>
                <w:rFonts w:ascii="Times New Roman" w:hAnsi="Times New Roman" w:cs="Times New Roman"/>
                <w:bCs/>
                <w:sz w:val="24"/>
              </w:rPr>
              <w:t>Sutarties objektas</w:t>
            </w:r>
          </w:p>
        </w:tc>
        <w:tc>
          <w:tcPr>
            <w:tcW w:w="3402" w:type="dxa"/>
            <w:tcBorders>
              <w:top w:val="single" w:sz="4" w:space="0" w:color="auto"/>
              <w:left w:val="single" w:sz="4" w:space="0" w:color="auto"/>
              <w:bottom w:val="single" w:sz="4" w:space="0" w:color="auto"/>
              <w:right w:val="single" w:sz="4" w:space="0" w:color="auto"/>
            </w:tcBorders>
          </w:tcPr>
          <w:p w14:paraId="24DAE7FB" w14:textId="77777777" w:rsidR="000D71D2" w:rsidRPr="006D4A41" w:rsidRDefault="000D71D2">
            <w:pPr>
              <w:jc w:val="both"/>
              <w:rPr>
                <w:rFonts w:ascii="Times New Roman" w:hAnsi="Times New Roman" w:cs="Times New Roman"/>
                <w:b/>
                <w:bCs/>
                <w:sz w:val="24"/>
              </w:rPr>
            </w:pPr>
          </w:p>
        </w:tc>
        <w:tc>
          <w:tcPr>
            <w:tcW w:w="3686" w:type="dxa"/>
            <w:tcBorders>
              <w:top w:val="single" w:sz="4" w:space="0" w:color="auto"/>
              <w:left w:val="single" w:sz="4" w:space="0" w:color="auto"/>
              <w:bottom w:val="single" w:sz="4" w:space="0" w:color="auto"/>
              <w:right w:val="single" w:sz="4" w:space="0" w:color="auto"/>
            </w:tcBorders>
          </w:tcPr>
          <w:p w14:paraId="7D02427A" w14:textId="77777777" w:rsidR="000D71D2" w:rsidRPr="006D4A41" w:rsidRDefault="000D71D2">
            <w:pPr>
              <w:jc w:val="both"/>
              <w:rPr>
                <w:rFonts w:ascii="Times New Roman" w:hAnsi="Times New Roman" w:cs="Times New Roman"/>
                <w:sz w:val="24"/>
              </w:rPr>
            </w:pPr>
          </w:p>
          <w:p w14:paraId="5ABD3F4D" w14:textId="77777777" w:rsidR="000D71D2" w:rsidRPr="006D4A41" w:rsidRDefault="000D71D2">
            <w:pPr>
              <w:jc w:val="both"/>
              <w:rPr>
                <w:rFonts w:ascii="Times New Roman" w:hAnsi="Times New Roman" w:cs="Times New Roman"/>
                <w:sz w:val="24"/>
              </w:rPr>
            </w:pPr>
          </w:p>
          <w:p w14:paraId="293245EA" w14:textId="77777777" w:rsidR="000D71D2" w:rsidRPr="006D4A41" w:rsidRDefault="000D71D2">
            <w:pPr>
              <w:jc w:val="both"/>
              <w:rPr>
                <w:rFonts w:ascii="Times New Roman" w:hAnsi="Times New Roman" w:cs="Times New Roman"/>
                <w:sz w:val="24"/>
              </w:rPr>
            </w:pPr>
          </w:p>
        </w:tc>
      </w:tr>
      <w:tr w:rsidR="0052791C" w:rsidRPr="006D4A41" w14:paraId="7233D134"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0678BF81" w14:textId="77777777" w:rsidR="000D71D2" w:rsidRPr="006D4A41" w:rsidRDefault="000D71D2">
            <w:pPr>
              <w:ind w:firstLine="0"/>
              <w:jc w:val="both"/>
              <w:rPr>
                <w:rFonts w:ascii="Times New Roman" w:hAnsi="Times New Roman" w:cs="Times New Roman"/>
                <w:sz w:val="24"/>
              </w:rPr>
            </w:pPr>
            <w:r w:rsidRPr="006D4A41">
              <w:rPr>
                <w:rFonts w:ascii="Times New Roman" w:hAnsi="Times New Roman" w:cs="Times New Roman"/>
                <w:sz w:val="24"/>
              </w:rPr>
              <w:t>Sutarties pradžia ir pabaiga (metai, mėnuo ir diena)</w:t>
            </w:r>
          </w:p>
        </w:tc>
        <w:tc>
          <w:tcPr>
            <w:tcW w:w="3402" w:type="dxa"/>
            <w:tcBorders>
              <w:top w:val="single" w:sz="4" w:space="0" w:color="auto"/>
              <w:left w:val="single" w:sz="4" w:space="0" w:color="auto"/>
              <w:bottom w:val="single" w:sz="4" w:space="0" w:color="auto"/>
              <w:right w:val="single" w:sz="4" w:space="0" w:color="auto"/>
            </w:tcBorders>
          </w:tcPr>
          <w:p w14:paraId="61575B3A" w14:textId="77777777" w:rsidR="000D71D2" w:rsidRPr="006D4A41" w:rsidRDefault="000D71D2">
            <w:pPr>
              <w:jc w:val="both"/>
              <w:rPr>
                <w:rFonts w:ascii="Times New Roman" w:hAnsi="Times New Roman" w:cs="Times New Roman"/>
                <w:sz w:val="24"/>
              </w:rPr>
            </w:pPr>
          </w:p>
        </w:tc>
        <w:tc>
          <w:tcPr>
            <w:tcW w:w="3686" w:type="dxa"/>
            <w:tcBorders>
              <w:top w:val="single" w:sz="4" w:space="0" w:color="auto"/>
              <w:left w:val="single" w:sz="4" w:space="0" w:color="auto"/>
              <w:bottom w:val="single" w:sz="4" w:space="0" w:color="auto"/>
              <w:right w:val="single" w:sz="4" w:space="0" w:color="auto"/>
            </w:tcBorders>
          </w:tcPr>
          <w:p w14:paraId="6F53B614" w14:textId="77777777" w:rsidR="000D71D2" w:rsidRPr="006D4A41" w:rsidRDefault="000D71D2">
            <w:pPr>
              <w:jc w:val="both"/>
              <w:rPr>
                <w:rFonts w:ascii="Times New Roman" w:hAnsi="Times New Roman" w:cs="Times New Roman"/>
                <w:sz w:val="24"/>
              </w:rPr>
            </w:pPr>
          </w:p>
          <w:p w14:paraId="797D20B0" w14:textId="77777777" w:rsidR="000D71D2" w:rsidRPr="006D4A41" w:rsidRDefault="000D71D2">
            <w:pPr>
              <w:jc w:val="both"/>
              <w:rPr>
                <w:rFonts w:ascii="Times New Roman" w:hAnsi="Times New Roman" w:cs="Times New Roman"/>
                <w:sz w:val="24"/>
              </w:rPr>
            </w:pPr>
          </w:p>
          <w:p w14:paraId="505BF0DB" w14:textId="77777777" w:rsidR="000D71D2" w:rsidRPr="006D4A41" w:rsidRDefault="000D71D2">
            <w:pPr>
              <w:jc w:val="both"/>
              <w:rPr>
                <w:rFonts w:ascii="Times New Roman" w:hAnsi="Times New Roman" w:cs="Times New Roman"/>
                <w:sz w:val="24"/>
              </w:rPr>
            </w:pPr>
          </w:p>
        </w:tc>
      </w:tr>
      <w:tr w:rsidR="0052791C" w:rsidRPr="006D4A41" w14:paraId="40CAE092"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48EDBB51" w14:textId="77777777" w:rsidR="000D71D2" w:rsidRPr="006D4A41" w:rsidRDefault="000D71D2">
            <w:pPr>
              <w:ind w:firstLine="0"/>
              <w:jc w:val="both"/>
              <w:rPr>
                <w:rFonts w:ascii="Times New Roman" w:hAnsi="Times New Roman" w:cs="Times New Roman"/>
                <w:sz w:val="24"/>
              </w:rPr>
            </w:pPr>
            <w:r w:rsidRPr="006D4A41">
              <w:rPr>
                <w:rFonts w:ascii="Times New Roman" w:hAnsi="Times New Roman" w:cs="Times New Roman"/>
                <w:sz w:val="24"/>
              </w:rPr>
              <w:t xml:space="preserve">Tiekėjo, kuris vykdė sutartį, pavadinimas (jei sutartį vykdė ūkio subjektų grupė, nurodomi visi ūkio subjektų grupės nariai). </w:t>
            </w:r>
          </w:p>
        </w:tc>
        <w:tc>
          <w:tcPr>
            <w:tcW w:w="3402" w:type="dxa"/>
            <w:tcBorders>
              <w:top w:val="single" w:sz="4" w:space="0" w:color="auto"/>
              <w:left w:val="single" w:sz="4" w:space="0" w:color="auto"/>
              <w:bottom w:val="single" w:sz="4" w:space="0" w:color="auto"/>
              <w:right w:val="single" w:sz="4" w:space="0" w:color="auto"/>
            </w:tcBorders>
          </w:tcPr>
          <w:p w14:paraId="6337DCFA" w14:textId="77777777" w:rsidR="000D71D2" w:rsidRPr="006D4A41" w:rsidRDefault="000D71D2">
            <w:pPr>
              <w:jc w:val="both"/>
              <w:rPr>
                <w:rFonts w:ascii="Times New Roman" w:hAnsi="Times New Roman" w:cs="Times New Roman"/>
                <w:b/>
                <w:bCs/>
                <w:sz w:val="24"/>
              </w:rPr>
            </w:pPr>
          </w:p>
        </w:tc>
        <w:tc>
          <w:tcPr>
            <w:tcW w:w="3686" w:type="dxa"/>
            <w:tcBorders>
              <w:top w:val="single" w:sz="4" w:space="0" w:color="auto"/>
              <w:left w:val="single" w:sz="4" w:space="0" w:color="auto"/>
              <w:bottom w:val="single" w:sz="4" w:space="0" w:color="auto"/>
              <w:right w:val="single" w:sz="4" w:space="0" w:color="auto"/>
            </w:tcBorders>
          </w:tcPr>
          <w:p w14:paraId="712558C1" w14:textId="77777777" w:rsidR="000D71D2" w:rsidRPr="006D4A41" w:rsidRDefault="000D71D2">
            <w:pPr>
              <w:jc w:val="both"/>
              <w:rPr>
                <w:rFonts w:ascii="Times New Roman" w:hAnsi="Times New Roman" w:cs="Times New Roman"/>
                <w:sz w:val="24"/>
              </w:rPr>
            </w:pPr>
          </w:p>
        </w:tc>
      </w:tr>
      <w:tr w:rsidR="0052791C" w:rsidRPr="006D4A41" w14:paraId="4192DF57"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42160FA4" w14:textId="77777777" w:rsidR="000D71D2" w:rsidRPr="006D4A41" w:rsidRDefault="000D71D2" w:rsidP="000D71D2">
            <w:pPr>
              <w:ind w:firstLine="0"/>
              <w:jc w:val="both"/>
              <w:rPr>
                <w:rFonts w:ascii="Times New Roman" w:hAnsi="Times New Roman" w:cs="Times New Roman"/>
                <w:sz w:val="24"/>
              </w:rPr>
            </w:pPr>
            <w:r w:rsidRPr="006D4A41">
              <w:rPr>
                <w:rFonts w:ascii="Times New Roman" w:hAnsi="Times New Roman" w:cs="Times New Roman"/>
                <w:sz w:val="24"/>
              </w:rPr>
              <w:t xml:space="preserve">Užsakovo, kuriam suteiktos prekės pagal nurodytą sutartį, pavadinimas ir kontaktai </w:t>
            </w:r>
          </w:p>
        </w:tc>
        <w:tc>
          <w:tcPr>
            <w:tcW w:w="3402" w:type="dxa"/>
            <w:tcBorders>
              <w:top w:val="single" w:sz="4" w:space="0" w:color="auto"/>
              <w:left w:val="single" w:sz="4" w:space="0" w:color="auto"/>
              <w:bottom w:val="single" w:sz="4" w:space="0" w:color="auto"/>
              <w:right w:val="single" w:sz="4" w:space="0" w:color="auto"/>
            </w:tcBorders>
          </w:tcPr>
          <w:p w14:paraId="6362CECF" w14:textId="77777777" w:rsidR="000D71D2" w:rsidRPr="006D4A41" w:rsidRDefault="000D71D2">
            <w:pPr>
              <w:jc w:val="both"/>
              <w:rPr>
                <w:rFonts w:ascii="Times New Roman" w:hAnsi="Times New Roman" w:cs="Times New Roman"/>
                <w:sz w:val="24"/>
              </w:rPr>
            </w:pPr>
          </w:p>
        </w:tc>
        <w:tc>
          <w:tcPr>
            <w:tcW w:w="3686" w:type="dxa"/>
            <w:tcBorders>
              <w:top w:val="single" w:sz="4" w:space="0" w:color="auto"/>
              <w:left w:val="single" w:sz="4" w:space="0" w:color="auto"/>
              <w:bottom w:val="single" w:sz="4" w:space="0" w:color="auto"/>
              <w:right w:val="single" w:sz="4" w:space="0" w:color="auto"/>
            </w:tcBorders>
          </w:tcPr>
          <w:p w14:paraId="60A4B8EF" w14:textId="77777777" w:rsidR="000D71D2" w:rsidRPr="006D4A41" w:rsidRDefault="000D71D2">
            <w:pPr>
              <w:jc w:val="both"/>
              <w:rPr>
                <w:rFonts w:ascii="Times New Roman" w:hAnsi="Times New Roman" w:cs="Times New Roman"/>
                <w:sz w:val="24"/>
              </w:rPr>
            </w:pPr>
          </w:p>
          <w:p w14:paraId="2A578B95" w14:textId="77777777" w:rsidR="000D71D2" w:rsidRPr="006D4A41" w:rsidRDefault="000D71D2">
            <w:pPr>
              <w:jc w:val="both"/>
              <w:rPr>
                <w:rFonts w:ascii="Times New Roman" w:hAnsi="Times New Roman" w:cs="Times New Roman"/>
                <w:sz w:val="24"/>
              </w:rPr>
            </w:pPr>
          </w:p>
          <w:p w14:paraId="7B929609" w14:textId="77777777" w:rsidR="000D71D2" w:rsidRPr="006D4A41" w:rsidRDefault="000D71D2">
            <w:pPr>
              <w:jc w:val="both"/>
              <w:rPr>
                <w:rFonts w:ascii="Times New Roman" w:hAnsi="Times New Roman" w:cs="Times New Roman"/>
                <w:sz w:val="24"/>
              </w:rPr>
            </w:pPr>
          </w:p>
        </w:tc>
      </w:tr>
      <w:tr w:rsidR="0052791C" w:rsidRPr="006D4A41" w14:paraId="3B9C335B"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3A8EE10D" w14:textId="77777777" w:rsidR="000D71D2" w:rsidRPr="006D4A41" w:rsidRDefault="000D71D2" w:rsidP="00E47E04">
            <w:pPr>
              <w:ind w:firstLine="0"/>
              <w:jc w:val="both"/>
              <w:rPr>
                <w:rFonts w:ascii="Times New Roman" w:hAnsi="Times New Roman" w:cs="Times New Roman"/>
                <w:sz w:val="24"/>
              </w:rPr>
            </w:pPr>
            <w:r w:rsidRPr="006D4A41">
              <w:rPr>
                <w:rFonts w:ascii="Times New Roman" w:hAnsi="Times New Roman" w:cs="Times New Roman"/>
                <w:sz w:val="24"/>
              </w:rPr>
              <w:t xml:space="preserve">Bendra sutarties vertė, </w:t>
            </w:r>
            <w:r w:rsidRPr="006D4A41">
              <w:rPr>
                <w:rFonts w:ascii="Times New Roman" w:hAnsi="Times New Roman" w:cs="Times New Roman"/>
                <w:bCs/>
                <w:sz w:val="24"/>
              </w:rPr>
              <w:t xml:space="preserve">Eur </w:t>
            </w:r>
            <w:r w:rsidR="00E47E04" w:rsidRPr="006D4A41">
              <w:rPr>
                <w:rFonts w:ascii="Times New Roman" w:hAnsi="Times New Roman" w:cs="Times New Roman"/>
                <w:bCs/>
                <w:sz w:val="24"/>
              </w:rPr>
              <w:t>be</w:t>
            </w:r>
            <w:r w:rsidRPr="006D4A41">
              <w:rPr>
                <w:rFonts w:ascii="Times New Roman" w:hAnsi="Times New Roman" w:cs="Times New Roman"/>
                <w:bCs/>
                <w:sz w:val="24"/>
              </w:rPr>
              <w:t xml:space="preserve"> PVM</w:t>
            </w:r>
          </w:p>
        </w:tc>
        <w:tc>
          <w:tcPr>
            <w:tcW w:w="3402" w:type="dxa"/>
            <w:tcBorders>
              <w:top w:val="single" w:sz="4" w:space="0" w:color="auto"/>
              <w:left w:val="single" w:sz="4" w:space="0" w:color="auto"/>
              <w:bottom w:val="single" w:sz="4" w:space="0" w:color="auto"/>
              <w:right w:val="single" w:sz="4" w:space="0" w:color="auto"/>
            </w:tcBorders>
          </w:tcPr>
          <w:p w14:paraId="165C7E66" w14:textId="77777777" w:rsidR="000D71D2" w:rsidRPr="006D4A41" w:rsidRDefault="000D71D2">
            <w:pPr>
              <w:jc w:val="both"/>
              <w:rPr>
                <w:rFonts w:ascii="Times New Roman" w:hAnsi="Times New Roman" w:cs="Times New Roman"/>
                <w:sz w:val="24"/>
              </w:rPr>
            </w:pPr>
          </w:p>
        </w:tc>
        <w:tc>
          <w:tcPr>
            <w:tcW w:w="3686" w:type="dxa"/>
            <w:tcBorders>
              <w:top w:val="single" w:sz="4" w:space="0" w:color="auto"/>
              <w:left w:val="single" w:sz="4" w:space="0" w:color="auto"/>
              <w:bottom w:val="single" w:sz="4" w:space="0" w:color="auto"/>
              <w:right w:val="single" w:sz="4" w:space="0" w:color="auto"/>
            </w:tcBorders>
          </w:tcPr>
          <w:p w14:paraId="7569DE40" w14:textId="77777777" w:rsidR="000D71D2" w:rsidRPr="006D4A41" w:rsidRDefault="000D71D2">
            <w:pPr>
              <w:jc w:val="both"/>
              <w:rPr>
                <w:rFonts w:ascii="Times New Roman" w:hAnsi="Times New Roman" w:cs="Times New Roman"/>
                <w:sz w:val="24"/>
              </w:rPr>
            </w:pPr>
          </w:p>
          <w:p w14:paraId="79803D39" w14:textId="77777777" w:rsidR="000D71D2" w:rsidRPr="006D4A41" w:rsidRDefault="000D71D2">
            <w:pPr>
              <w:jc w:val="both"/>
              <w:rPr>
                <w:rFonts w:ascii="Times New Roman" w:hAnsi="Times New Roman" w:cs="Times New Roman"/>
                <w:sz w:val="24"/>
              </w:rPr>
            </w:pPr>
          </w:p>
          <w:p w14:paraId="47B9BD33" w14:textId="77777777" w:rsidR="000D71D2" w:rsidRPr="006D4A41" w:rsidRDefault="000D71D2">
            <w:pPr>
              <w:jc w:val="both"/>
              <w:rPr>
                <w:rFonts w:ascii="Times New Roman" w:hAnsi="Times New Roman" w:cs="Times New Roman"/>
                <w:sz w:val="24"/>
              </w:rPr>
            </w:pPr>
          </w:p>
        </w:tc>
      </w:tr>
      <w:tr w:rsidR="0052791C" w:rsidRPr="006D4A41" w14:paraId="2A29A958"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726AFE20" w14:textId="77777777" w:rsidR="000D71D2" w:rsidRPr="006D4A41" w:rsidRDefault="000D71D2" w:rsidP="00E47E04">
            <w:pPr>
              <w:ind w:firstLine="0"/>
              <w:jc w:val="both"/>
              <w:rPr>
                <w:rFonts w:ascii="Times New Roman" w:hAnsi="Times New Roman" w:cs="Times New Roman"/>
                <w:sz w:val="24"/>
              </w:rPr>
            </w:pPr>
            <w:r w:rsidRPr="006D4A41">
              <w:rPr>
                <w:rFonts w:ascii="Times New Roman" w:hAnsi="Times New Roman" w:cs="Times New Roman"/>
                <w:sz w:val="24"/>
              </w:rPr>
              <w:t xml:space="preserve">Sutarties dalis, kurią įvykdė arba vykdo tiekėjas, pateikęs pasiūlymą, </w:t>
            </w:r>
            <w:r w:rsidRPr="006D4A41">
              <w:rPr>
                <w:rFonts w:ascii="Times New Roman" w:hAnsi="Times New Roman" w:cs="Times New Roman"/>
                <w:bCs/>
                <w:sz w:val="24"/>
              </w:rPr>
              <w:t xml:space="preserve">Eur </w:t>
            </w:r>
            <w:r w:rsidR="00E47E04" w:rsidRPr="006D4A41">
              <w:rPr>
                <w:rFonts w:ascii="Times New Roman" w:hAnsi="Times New Roman" w:cs="Times New Roman"/>
                <w:bCs/>
                <w:sz w:val="24"/>
              </w:rPr>
              <w:t>be</w:t>
            </w:r>
            <w:r w:rsidRPr="006D4A41">
              <w:rPr>
                <w:rFonts w:ascii="Times New Roman" w:hAnsi="Times New Roman" w:cs="Times New Roman"/>
                <w:bCs/>
                <w:sz w:val="24"/>
              </w:rPr>
              <w:t xml:space="preserve"> PVM</w:t>
            </w:r>
          </w:p>
        </w:tc>
        <w:tc>
          <w:tcPr>
            <w:tcW w:w="3402" w:type="dxa"/>
            <w:tcBorders>
              <w:top w:val="single" w:sz="4" w:space="0" w:color="auto"/>
              <w:left w:val="single" w:sz="4" w:space="0" w:color="auto"/>
              <w:bottom w:val="single" w:sz="4" w:space="0" w:color="auto"/>
              <w:right w:val="single" w:sz="4" w:space="0" w:color="auto"/>
            </w:tcBorders>
          </w:tcPr>
          <w:p w14:paraId="0DA40A30" w14:textId="77777777" w:rsidR="000D71D2" w:rsidRPr="006D4A41" w:rsidRDefault="000D71D2">
            <w:pPr>
              <w:jc w:val="both"/>
              <w:rPr>
                <w:rFonts w:ascii="Times New Roman" w:hAnsi="Times New Roman" w:cs="Times New Roman"/>
                <w:sz w:val="24"/>
              </w:rPr>
            </w:pPr>
          </w:p>
        </w:tc>
        <w:tc>
          <w:tcPr>
            <w:tcW w:w="3686" w:type="dxa"/>
            <w:tcBorders>
              <w:top w:val="single" w:sz="4" w:space="0" w:color="auto"/>
              <w:left w:val="single" w:sz="4" w:space="0" w:color="auto"/>
              <w:bottom w:val="single" w:sz="4" w:space="0" w:color="auto"/>
              <w:right w:val="single" w:sz="4" w:space="0" w:color="auto"/>
            </w:tcBorders>
          </w:tcPr>
          <w:p w14:paraId="692790F4" w14:textId="77777777" w:rsidR="000D71D2" w:rsidRPr="006D4A41" w:rsidRDefault="000D71D2">
            <w:pPr>
              <w:jc w:val="both"/>
              <w:rPr>
                <w:rFonts w:ascii="Times New Roman" w:hAnsi="Times New Roman" w:cs="Times New Roman"/>
                <w:sz w:val="24"/>
              </w:rPr>
            </w:pPr>
          </w:p>
          <w:p w14:paraId="2DF0BF5A" w14:textId="77777777" w:rsidR="000D71D2" w:rsidRPr="006D4A41" w:rsidRDefault="000D71D2">
            <w:pPr>
              <w:jc w:val="both"/>
              <w:rPr>
                <w:rFonts w:ascii="Times New Roman" w:hAnsi="Times New Roman" w:cs="Times New Roman"/>
                <w:sz w:val="24"/>
              </w:rPr>
            </w:pPr>
          </w:p>
          <w:p w14:paraId="07E9A9F4" w14:textId="77777777" w:rsidR="000D71D2" w:rsidRPr="006D4A41" w:rsidRDefault="000D71D2">
            <w:pPr>
              <w:jc w:val="both"/>
              <w:rPr>
                <w:rFonts w:ascii="Times New Roman" w:hAnsi="Times New Roman" w:cs="Times New Roman"/>
                <w:sz w:val="24"/>
              </w:rPr>
            </w:pPr>
          </w:p>
        </w:tc>
      </w:tr>
      <w:tr w:rsidR="0052791C" w:rsidRPr="006D4A41" w14:paraId="6604F84C" w14:textId="77777777" w:rsidTr="000D71D2">
        <w:tc>
          <w:tcPr>
            <w:tcW w:w="3085" w:type="dxa"/>
            <w:tcBorders>
              <w:top w:val="single" w:sz="4" w:space="0" w:color="auto"/>
              <w:left w:val="single" w:sz="4" w:space="0" w:color="auto"/>
              <w:bottom w:val="single" w:sz="4" w:space="0" w:color="auto"/>
              <w:right w:val="single" w:sz="4" w:space="0" w:color="auto"/>
            </w:tcBorders>
            <w:hideMark/>
          </w:tcPr>
          <w:p w14:paraId="1B52552F" w14:textId="77777777" w:rsidR="000D71D2" w:rsidRPr="006D4A41" w:rsidRDefault="000D71D2" w:rsidP="001867C1">
            <w:pPr>
              <w:ind w:firstLine="0"/>
              <w:jc w:val="both"/>
              <w:rPr>
                <w:rFonts w:ascii="Times New Roman" w:hAnsi="Times New Roman" w:cs="Times New Roman"/>
                <w:bCs/>
                <w:sz w:val="24"/>
              </w:rPr>
            </w:pPr>
            <w:r w:rsidRPr="006D4A41">
              <w:rPr>
                <w:rFonts w:ascii="Times New Roman" w:hAnsi="Times New Roman" w:cs="Times New Roman"/>
                <w:sz w:val="24"/>
              </w:rPr>
              <w:t>Pagrindinių pristatytų prekių sąrašas, nurodant prekių bendras sumas, pristatymo datas ir prekių gavėjus (bei nurodant kaip sutarties objektas susijęs su pirkimo objektu)</w:t>
            </w:r>
          </w:p>
        </w:tc>
        <w:tc>
          <w:tcPr>
            <w:tcW w:w="3402" w:type="dxa"/>
            <w:tcBorders>
              <w:top w:val="single" w:sz="4" w:space="0" w:color="auto"/>
              <w:left w:val="single" w:sz="4" w:space="0" w:color="auto"/>
              <w:bottom w:val="single" w:sz="4" w:space="0" w:color="auto"/>
              <w:right w:val="single" w:sz="4" w:space="0" w:color="auto"/>
            </w:tcBorders>
          </w:tcPr>
          <w:p w14:paraId="409AB91A" w14:textId="77777777" w:rsidR="000D71D2" w:rsidRPr="006D4A41" w:rsidRDefault="000D71D2">
            <w:pPr>
              <w:jc w:val="both"/>
              <w:rPr>
                <w:rFonts w:ascii="Times New Roman" w:hAnsi="Times New Roman" w:cs="Times New Roman"/>
                <w:sz w:val="24"/>
              </w:rPr>
            </w:pPr>
          </w:p>
        </w:tc>
        <w:tc>
          <w:tcPr>
            <w:tcW w:w="3686" w:type="dxa"/>
            <w:tcBorders>
              <w:top w:val="single" w:sz="4" w:space="0" w:color="auto"/>
              <w:left w:val="single" w:sz="4" w:space="0" w:color="auto"/>
              <w:bottom w:val="single" w:sz="4" w:space="0" w:color="auto"/>
              <w:right w:val="single" w:sz="4" w:space="0" w:color="auto"/>
            </w:tcBorders>
          </w:tcPr>
          <w:p w14:paraId="0ABBE9CC" w14:textId="77777777" w:rsidR="000D71D2" w:rsidRPr="006D4A41" w:rsidRDefault="000D71D2">
            <w:pPr>
              <w:jc w:val="both"/>
              <w:rPr>
                <w:rFonts w:ascii="Times New Roman" w:hAnsi="Times New Roman" w:cs="Times New Roman"/>
                <w:sz w:val="24"/>
              </w:rPr>
            </w:pPr>
          </w:p>
        </w:tc>
      </w:tr>
    </w:tbl>
    <w:p w14:paraId="67B6567F" w14:textId="77777777" w:rsidR="000D71D2" w:rsidRPr="006D4A41" w:rsidRDefault="000D71D2" w:rsidP="000D71D2">
      <w:pPr>
        <w:ind w:firstLine="709"/>
        <w:jc w:val="both"/>
        <w:rPr>
          <w:rFonts w:ascii="Times New Roman" w:hAnsi="Times New Roman" w:cs="Times New Roman"/>
          <w:sz w:val="24"/>
        </w:rPr>
      </w:pPr>
      <w:r w:rsidRPr="006D4A41">
        <w:rPr>
          <w:rFonts w:ascii="Times New Roman" w:hAnsi="Times New Roman" w:cs="Times New Roman"/>
          <w:sz w:val="24"/>
        </w:rPr>
        <w:t xml:space="preserve">* skaičiuojant nuo paskutinės pasiūlymų pateikimo dienos. </w:t>
      </w:r>
    </w:p>
    <w:p w14:paraId="59212CA3" w14:textId="77777777" w:rsidR="000D71D2" w:rsidRPr="006D4A41" w:rsidRDefault="0010671D" w:rsidP="000D71D2">
      <w:pPr>
        <w:ind w:firstLine="709"/>
        <w:jc w:val="both"/>
        <w:rPr>
          <w:rFonts w:ascii="Times New Roman" w:hAnsi="Times New Roman" w:cs="Times New Roman"/>
          <w:sz w:val="24"/>
        </w:rPr>
      </w:pPr>
      <w:r w:rsidRPr="006D4A41">
        <w:rPr>
          <w:rFonts w:ascii="Times New Roman" w:hAnsi="Times New Roman" w:cs="Times New Roman"/>
          <w:sz w:val="24"/>
        </w:rPr>
        <w:t>** panašia sutartimi bus laikoma baldų gamybos ir/ar tiekimo sutartis.</w:t>
      </w:r>
    </w:p>
    <w:p w14:paraId="68BA55A2" w14:textId="77777777" w:rsidR="000D71D2" w:rsidRPr="006D4A41" w:rsidRDefault="000D71D2" w:rsidP="000D71D2">
      <w:pPr>
        <w:ind w:firstLine="709"/>
        <w:jc w:val="both"/>
        <w:rPr>
          <w:rFonts w:ascii="Times New Roman" w:hAnsi="Times New Roman" w:cs="Times New Roman"/>
          <w:sz w:val="24"/>
        </w:rPr>
      </w:pPr>
    </w:p>
    <w:p w14:paraId="4F7421AF" w14:textId="77777777" w:rsidR="000D71D2" w:rsidRPr="006D4A41" w:rsidRDefault="000D71D2" w:rsidP="000D71D2">
      <w:pPr>
        <w:jc w:val="both"/>
        <w:rPr>
          <w:rFonts w:ascii="Times New Roman" w:hAnsi="Times New Roman" w:cs="Times New Roman"/>
          <w:sz w:val="24"/>
        </w:rPr>
      </w:pPr>
    </w:p>
    <w:tbl>
      <w:tblPr>
        <w:tblW w:w="9885" w:type="dxa"/>
        <w:tblLayout w:type="fixed"/>
        <w:tblLook w:val="01E0" w:firstRow="1" w:lastRow="1" w:firstColumn="1" w:lastColumn="1" w:noHBand="0" w:noVBand="0"/>
      </w:tblPr>
      <w:tblGrid>
        <w:gridCol w:w="3303"/>
        <w:gridCol w:w="608"/>
        <w:gridCol w:w="1991"/>
        <w:gridCol w:w="705"/>
        <w:gridCol w:w="2626"/>
        <w:gridCol w:w="652"/>
      </w:tblGrid>
      <w:tr w:rsidR="0052791C" w:rsidRPr="006D4A41" w14:paraId="0F9F5E18" w14:textId="77777777" w:rsidTr="000D71D2">
        <w:trPr>
          <w:trHeight w:val="285"/>
        </w:trPr>
        <w:tc>
          <w:tcPr>
            <w:tcW w:w="3284" w:type="dxa"/>
            <w:tcBorders>
              <w:top w:val="nil"/>
              <w:left w:val="nil"/>
              <w:bottom w:val="single" w:sz="4" w:space="0" w:color="auto"/>
              <w:right w:val="nil"/>
            </w:tcBorders>
          </w:tcPr>
          <w:p w14:paraId="353D1DC0" w14:textId="77777777" w:rsidR="000D71D2" w:rsidRPr="006D4A41" w:rsidRDefault="000D71D2">
            <w:pPr>
              <w:ind w:right="-1"/>
              <w:rPr>
                <w:rFonts w:ascii="Times New Roman" w:hAnsi="Times New Roman" w:cs="Times New Roman"/>
                <w:sz w:val="24"/>
              </w:rPr>
            </w:pPr>
          </w:p>
        </w:tc>
        <w:tc>
          <w:tcPr>
            <w:tcW w:w="604" w:type="dxa"/>
          </w:tcPr>
          <w:p w14:paraId="04AB2D2A" w14:textId="77777777" w:rsidR="000D71D2" w:rsidRPr="006D4A41" w:rsidRDefault="000D71D2">
            <w:pPr>
              <w:ind w:right="-1"/>
              <w:jc w:val="center"/>
              <w:rPr>
                <w:rFonts w:ascii="Times New Roman" w:hAnsi="Times New Roman" w:cs="Times New Roman"/>
                <w:sz w:val="24"/>
              </w:rPr>
            </w:pPr>
          </w:p>
        </w:tc>
        <w:tc>
          <w:tcPr>
            <w:tcW w:w="1980" w:type="dxa"/>
            <w:tcBorders>
              <w:top w:val="nil"/>
              <w:left w:val="nil"/>
              <w:bottom w:val="single" w:sz="4" w:space="0" w:color="auto"/>
              <w:right w:val="nil"/>
            </w:tcBorders>
          </w:tcPr>
          <w:p w14:paraId="35F052A4" w14:textId="77777777" w:rsidR="000D71D2" w:rsidRPr="006D4A41" w:rsidRDefault="000D71D2">
            <w:pPr>
              <w:ind w:right="-1"/>
              <w:jc w:val="center"/>
              <w:rPr>
                <w:rFonts w:ascii="Times New Roman" w:hAnsi="Times New Roman" w:cs="Times New Roman"/>
                <w:sz w:val="24"/>
              </w:rPr>
            </w:pPr>
          </w:p>
        </w:tc>
        <w:tc>
          <w:tcPr>
            <w:tcW w:w="701" w:type="dxa"/>
          </w:tcPr>
          <w:p w14:paraId="5F9F21C3" w14:textId="77777777" w:rsidR="000D71D2" w:rsidRPr="006D4A41" w:rsidRDefault="000D71D2">
            <w:pPr>
              <w:ind w:right="-1"/>
              <w:jc w:val="center"/>
              <w:rPr>
                <w:rFonts w:ascii="Times New Roman" w:hAnsi="Times New Roman" w:cs="Times New Roman"/>
                <w:sz w:val="24"/>
              </w:rPr>
            </w:pPr>
          </w:p>
        </w:tc>
        <w:tc>
          <w:tcPr>
            <w:tcW w:w="2611" w:type="dxa"/>
            <w:tcBorders>
              <w:top w:val="nil"/>
              <w:left w:val="nil"/>
              <w:bottom w:val="single" w:sz="4" w:space="0" w:color="auto"/>
              <w:right w:val="nil"/>
            </w:tcBorders>
          </w:tcPr>
          <w:p w14:paraId="76DF1AEA" w14:textId="77777777" w:rsidR="000D71D2" w:rsidRPr="006D4A41" w:rsidRDefault="000D71D2">
            <w:pPr>
              <w:ind w:right="-1"/>
              <w:jc w:val="right"/>
              <w:rPr>
                <w:rFonts w:ascii="Times New Roman" w:hAnsi="Times New Roman" w:cs="Times New Roman"/>
                <w:sz w:val="24"/>
              </w:rPr>
            </w:pPr>
          </w:p>
        </w:tc>
        <w:tc>
          <w:tcPr>
            <w:tcW w:w="648" w:type="dxa"/>
          </w:tcPr>
          <w:p w14:paraId="6818847B" w14:textId="77777777" w:rsidR="000D71D2" w:rsidRPr="006D4A41" w:rsidRDefault="000D71D2">
            <w:pPr>
              <w:ind w:right="-1"/>
              <w:jc w:val="right"/>
              <w:rPr>
                <w:rFonts w:ascii="Times New Roman" w:hAnsi="Times New Roman" w:cs="Times New Roman"/>
                <w:sz w:val="24"/>
              </w:rPr>
            </w:pPr>
          </w:p>
        </w:tc>
      </w:tr>
      <w:tr w:rsidR="000D71D2" w:rsidRPr="006D4A41" w14:paraId="60BFD330" w14:textId="77777777" w:rsidTr="000D71D2">
        <w:trPr>
          <w:trHeight w:val="186"/>
        </w:trPr>
        <w:tc>
          <w:tcPr>
            <w:tcW w:w="3284" w:type="dxa"/>
            <w:tcBorders>
              <w:top w:val="single" w:sz="4" w:space="0" w:color="auto"/>
              <w:left w:val="nil"/>
              <w:bottom w:val="nil"/>
              <w:right w:val="nil"/>
            </w:tcBorders>
            <w:hideMark/>
          </w:tcPr>
          <w:p w14:paraId="6FE97869" w14:textId="77777777" w:rsidR="000D71D2" w:rsidRPr="006D4A41" w:rsidRDefault="000D71D2">
            <w:pPr>
              <w:pStyle w:val="BodyText1"/>
              <w:ind w:firstLine="0"/>
              <w:jc w:val="center"/>
              <w:rPr>
                <w:rFonts w:ascii="Times New Roman" w:hAnsi="Times New Roman"/>
                <w:position w:val="6"/>
                <w:sz w:val="24"/>
                <w:szCs w:val="24"/>
                <w:lang w:val="lt-LT"/>
              </w:rPr>
            </w:pPr>
            <w:r w:rsidRPr="006D4A41">
              <w:rPr>
                <w:rFonts w:ascii="Times New Roman" w:hAnsi="Times New Roman"/>
                <w:position w:val="6"/>
                <w:sz w:val="24"/>
                <w:szCs w:val="24"/>
                <w:lang w:val="lt-LT"/>
              </w:rPr>
              <w:t>(Tiekėjo arba jo įgalioto asmens pareigų pavadinimas)</w:t>
            </w:r>
          </w:p>
        </w:tc>
        <w:tc>
          <w:tcPr>
            <w:tcW w:w="604" w:type="dxa"/>
          </w:tcPr>
          <w:p w14:paraId="6ABD4F19" w14:textId="77777777" w:rsidR="000D71D2" w:rsidRPr="006D4A41" w:rsidRDefault="000D71D2">
            <w:pPr>
              <w:ind w:right="-1"/>
              <w:jc w:val="center"/>
              <w:rPr>
                <w:rFonts w:ascii="Times New Roman" w:hAnsi="Times New Roman" w:cs="Times New Roman"/>
                <w:sz w:val="24"/>
              </w:rPr>
            </w:pPr>
          </w:p>
        </w:tc>
        <w:tc>
          <w:tcPr>
            <w:tcW w:w="1980" w:type="dxa"/>
            <w:tcBorders>
              <w:top w:val="single" w:sz="4" w:space="0" w:color="auto"/>
              <w:left w:val="nil"/>
              <w:bottom w:val="nil"/>
              <w:right w:val="nil"/>
            </w:tcBorders>
            <w:hideMark/>
          </w:tcPr>
          <w:p w14:paraId="7B907521" w14:textId="77777777" w:rsidR="000D71D2" w:rsidRPr="006D4A41" w:rsidRDefault="000D71D2">
            <w:pPr>
              <w:ind w:right="-1" w:firstLine="0"/>
              <w:jc w:val="center"/>
              <w:rPr>
                <w:rFonts w:ascii="Times New Roman" w:hAnsi="Times New Roman" w:cs="Times New Roman"/>
                <w:sz w:val="24"/>
              </w:rPr>
            </w:pPr>
            <w:r w:rsidRPr="006D4A41">
              <w:rPr>
                <w:rFonts w:ascii="Times New Roman" w:hAnsi="Times New Roman" w:cs="Times New Roman"/>
                <w:position w:val="6"/>
                <w:sz w:val="24"/>
              </w:rPr>
              <w:t>(Parašas)</w:t>
            </w:r>
          </w:p>
        </w:tc>
        <w:tc>
          <w:tcPr>
            <w:tcW w:w="701" w:type="dxa"/>
          </w:tcPr>
          <w:p w14:paraId="6FEA6746" w14:textId="77777777" w:rsidR="000D71D2" w:rsidRPr="006D4A41" w:rsidRDefault="000D71D2">
            <w:pPr>
              <w:ind w:right="-1"/>
              <w:jc w:val="center"/>
              <w:rPr>
                <w:rFonts w:ascii="Times New Roman" w:hAnsi="Times New Roman" w:cs="Times New Roman"/>
                <w:sz w:val="24"/>
              </w:rPr>
            </w:pPr>
          </w:p>
        </w:tc>
        <w:tc>
          <w:tcPr>
            <w:tcW w:w="2611" w:type="dxa"/>
            <w:tcBorders>
              <w:top w:val="single" w:sz="4" w:space="0" w:color="auto"/>
              <w:left w:val="nil"/>
              <w:bottom w:val="nil"/>
              <w:right w:val="nil"/>
            </w:tcBorders>
            <w:hideMark/>
          </w:tcPr>
          <w:p w14:paraId="0E88E50A" w14:textId="77777777" w:rsidR="000D71D2" w:rsidRPr="006D4A41" w:rsidRDefault="000D71D2">
            <w:pPr>
              <w:ind w:right="-1" w:firstLine="0"/>
              <w:jc w:val="center"/>
              <w:rPr>
                <w:rFonts w:ascii="Times New Roman" w:hAnsi="Times New Roman" w:cs="Times New Roman"/>
                <w:sz w:val="24"/>
              </w:rPr>
            </w:pPr>
            <w:r w:rsidRPr="006D4A41">
              <w:rPr>
                <w:rFonts w:ascii="Times New Roman" w:hAnsi="Times New Roman" w:cs="Times New Roman"/>
                <w:position w:val="6"/>
                <w:sz w:val="24"/>
              </w:rPr>
              <w:t>(Vardas ir pavardė)</w:t>
            </w:r>
          </w:p>
        </w:tc>
        <w:tc>
          <w:tcPr>
            <w:tcW w:w="648" w:type="dxa"/>
          </w:tcPr>
          <w:p w14:paraId="34C766CF" w14:textId="77777777" w:rsidR="000D71D2" w:rsidRPr="006D4A41" w:rsidRDefault="000D71D2">
            <w:pPr>
              <w:ind w:right="-1"/>
              <w:jc w:val="center"/>
              <w:rPr>
                <w:rFonts w:ascii="Times New Roman" w:hAnsi="Times New Roman" w:cs="Times New Roman"/>
                <w:sz w:val="24"/>
              </w:rPr>
            </w:pPr>
          </w:p>
        </w:tc>
      </w:tr>
    </w:tbl>
    <w:p w14:paraId="3A15B6EC" w14:textId="77777777" w:rsidR="007D0A29" w:rsidRPr="006D4A41" w:rsidRDefault="007D0A29" w:rsidP="007D0A29">
      <w:pPr>
        <w:shd w:val="clear" w:color="auto" w:fill="FFFFFF"/>
        <w:rPr>
          <w:rFonts w:ascii="Times New Roman" w:hAnsi="Times New Roman" w:cs="Times New Roman"/>
          <w:b/>
          <w:sz w:val="24"/>
        </w:rPr>
      </w:pPr>
    </w:p>
    <w:sectPr w:rsidR="007D0A29" w:rsidRPr="006D4A41" w:rsidSect="00E65680">
      <w:headerReference w:type="even" r:id="rId24"/>
      <w:headerReference w:type="default" r:id="rId25"/>
      <w:footerReference w:type="default" r:id="rId26"/>
      <w:pgSz w:w="11906" w:h="16838" w:code="9"/>
      <w:pgMar w:top="851" w:right="561" w:bottom="1236" w:left="12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79C8E" w14:textId="77777777" w:rsidR="00E72339" w:rsidRDefault="00E72339">
      <w:r>
        <w:separator/>
      </w:r>
    </w:p>
  </w:endnote>
  <w:endnote w:type="continuationSeparator" w:id="0">
    <w:p w14:paraId="6BDE4952" w14:textId="77777777" w:rsidR="00E72339" w:rsidRDefault="00E7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charset w:val="00"/>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charset w:val="00"/>
    <w:family w:val="swiss"/>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Optima">
    <w:charset w:val="00"/>
    <w:family w:val="swiss"/>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Helvetica Neue Light">
    <w:charset w:val="00"/>
    <w:family w:val="roman"/>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3309" w14:textId="77777777" w:rsidR="00BF2235" w:rsidRDefault="00BF2235" w:rsidP="003B106C">
    <w:pPr>
      <w:pStyle w:val="Porat"/>
      <w:framePr w:wrap="around" w:vAnchor="text" w:hAnchor="margin" w:xAlign="center" w:y="1"/>
      <w:rPr>
        <w:rStyle w:val="Puslapionumeris"/>
      </w:rPr>
    </w:pPr>
  </w:p>
  <w:p w14:paraId="0BE8D1A4" w14:textId="77777777" w:rsidR="00BF2235" w:rsidRDefault="00BF2235" w:rsidP="003B106C">
    <w:pPr>
      <w:pStyle w:val="Porat"/>
      <w:framePr w:wrap="around" w:vAnchor="text" w:hAnchor="margin" w:xAlign="center" w:y="1"/>
      <w:rPr>
        <w:rStyle w:val="Puslapionumeris"/>
      </w:rPr>
    </w:pPr>
  </w:p>
  <w:p w14:paraId="7DBF2D3B" w14:textId="77777777" w:rsidR="00BF2235" w:rsidRDefault="00BF2235" w:rsidP="003B106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C8A52" w14:textId="77777777" w:rsidR="00E72339" w:rsidRDefault="00E72339">
      <w:r>
        <w:separator/>
      </w:r>
    </w:p>
  </w:footnote>
  <w:footnote w:type="continuationSeparator" w:id="0">
    <w:p w14:paraId="18AE4695" w14:textId="77777777" w:rsidR="00E72339" w:rsidRDefault="00E72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2C48" w14:textId="77777777" w:rsidR="00BF2235" w:rsidRDefault="00BF2235"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E3F7151" w14:textId="77777777" w:rsidR="00BF2235" w:rsidRDefault="00BF223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BD36" w14:textId="77777777" w:rsidR="00BF2235" w:rsidRDefault="00BF2235" w:rsidP="003B106C">
    <w:pPr>
      <w:pStyle w:val="Antrats"/>
      <w:jc w:val="center"/>
      <w:rPr>
        <w:sz w:val="18"/>
        <w:lang w:val="it-IT"/>
      </w:rPr>
    </w:pPr>
  </w:p>
  <w:p w14:paraId="6EE06542" w14:textId="77777777" w:rsidR="00BF2235" w:rsidRDefault="00BF2235" w:rsidP="003B106C">
    <w:pPr>
      <w:pStyle w:val="Antrats"/>
      <w:jc w:val="center"/>
      <w:rPr>
        <w:sz w:val="18"/>
        <w:lang w:val="it-IT"/>
      </w:rPr>
    </w:pPr>
  </w:p>
  <w:p w14:paraId="31997EFE" w14:textId="77777777" w:rsidR="00BF2235" w:rsidRPr="00D832B0" w:rsidRDefault="00BF2235"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B4EB9D8"/>
    <w:lvl w:ilvl="0">
      <w:start w:val="1"/>
      <w:numFmt w:val="bullet"/>
      <w:pStyle w:val="Sraassuenkleliais"/>
      <w:lvlText w:val=""/>
      <w:lvlJc w:val="left"/>
      <w:pPr>
        <w:tabs>
          <w:tab w:val="num" w:pos="2268"/>
        </w:tabs>
        <w:ind w:left="2268" w:hanging="360"/>
      </w:pPr>
      <w:rPr>
        <w:rFonts w:ascii="Symbol" w:hAnsi="Symbol" w:hint="default"/>
      </w:rPr>
    </w:lvl>
  </w:abstractNum>
  <w:abstractNum w:abstractNumId="1" w15:restartNumberingAfterBreak="0">
    <w:nsid w:val="004B7A71"/>
    <w:multiLevelType w:val="multilevel"/>
    <w:tmpl w:val="392260F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5769D6"/>
    <w:multiLevelType w:val="multilevel"/>
    <w:tmpl w:val="5686DCDA"/>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3"/>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7BE2607"/>
    <w:multiLevelType w:val="multilevel"/>
    <w:tmpl w:val="07C68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536797"/>
    <w:multiLevelType w:val="multilevel"/>
    <w:tmpl w:val="8D40645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6.%2."/>
      <w:lvlJc w:val="left"/>
      <w:pPr>
        <w:ind w:left="1080" w:hanging="360"/>
      </w:pPr>
      <w:rPr>
        <w:rFonts w:ascii="Times New Roman" w:hAnsi="Times New Roman" w:cs="Times New Roman" w:hint="default"/>
        <w:b w:val="0"/>
        <w:color w:val="auto"/>
        <w:sz w:val="24"/>
        <w:szCs w:val="22"/>
      </w:rPr>
    </w:lvl>
    <w:lvl w:ilvl="2">
      <w:start w:val="1"/>
      <w:numFmt w:val="decimal"/>
      <w:isLgl/>
      <w:lvlText w:val="6.%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295D02"/>
    <w:multiLevelType w:val="multilevel"/>
    <w:tmpl w:val="9A9A6D50"/>
    <w:lvl w:ilvl="0">
      <w:start w:val="19"/>
      <w:numFmt w:val="decimal"/>
      <w:lvlText w:val="%1."/>
      <w:lvlJc w:val="left"/>
      <w:pPr>
        <w:ind w:left="6859" w:hanging="480"/>
      </w:pPr>
      <w:rPr>
        <w:rFonts w:ascii="Times New Roman" w:hAnsi="Times New Roman" w:cs="Times New Roman" w:hint="default"/>
        <w:b w:val="0"/>
        <w:i w:val="0"/>
        <w:color w:val="auto"/>
        <w:sz w:val="24"/>
        <w:szCs w:val="24"/>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C355271"/>
    <w:multiLevelType w:val="hybridMultilevel"/>
    <w:tmpl w:val="235E43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D602D05"/>
    <w:multiLevelType w:val="multilevel"/>
    <w:tmpl w:val="AEAEB97A"/>
    <w:lvl w:ilvl="0">
      <w:start w:val="9"/>
      <w:numFmt w:val="decimal"/>
      <w:lvlText w:val="%1."/>
      <w:lvlJc w:val="left"/>
      <w:pPr>
        <w:tabs>
          <w:tab w:val="num" w:pos="1021"/>
        </w:tabs>
        <w:ind w:left="0" w:firstLine="0"/>
      </w:pPr>
      <w:rPr>
        <w:rFonts w:ascii="Times New Roman" w:hAnsi="Times New Roman" w:hint="default"/>
        <w:b w:val="0"/>
        <w:i w:val="0"/>
        <w:strike w:val="0"/>
        <w:dstrike w:val="0"/>
        <w:color w:val="auto"/>
        <w:sz w:val="24"/>
        <w:szCs w:val="24"/>
        <w:u w:val="none"/>
        <w:effect w:val="none"/>
      </w:rPr>
    </w:lvl>
    <w:lvl w:ilvl="1">
      <w:start w:val="1"/>
      <w:numFmt w:val="decimal"/>
      <w:lvlText w:val="%1.%2."/>
      <w:lvlJc w:val="left"/>
      <w:pPr>
        <w:tabs>
          <w:tab w:val="num" w:pos="1021"/>
        </w:tabs>
        <w:ind w:left="0" w:firstLine="0"/>
      </w:pPr>
      <w:rPr>
        <w:rFonts w:hint="default"/>
        <w:b w:val="0"/>
        <w:i w:val="0"/>
        <w:color w:val="auto"/>
        <w:sz w:val="24"/>
        <w:szCs w:val="24"/>
      </w:rPr>
    </w:lvl>
    <w:lvl w:ilvl="2">
      <w:start w:val="1"/>
      <w:numFmt w:val="decimal"/>
      <w:lvlText w:val="%1.%2.%3."/>
      <w:lvlJc w:val="left"/>
      <w:pPr>
        <w:tabs>
          <w:tab w:val="num" w:pos="1021"/>
        </w:tabs>
        <w:ind w:left="0" w:firstLine="1021"/>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C201D"/>
    <w:multiLevelType w:val="multilevel"/>
    <w:tmpl w:val="68C608F8"/>
    <w:lvl w:ilvl="0">
      <w:start w:val="14"/>
      <w:numFmt w:val="decimal"/>
      <w:lvlText w:val="%1."/>
      <w:lvlJc w:val="left"/>
      <w:pPr>
        <w:ind w:left="660" w:hanging="660"/>
      </w:pPr>
      <w:rPr>
        <w:rFonts w:hint="default"/>
      </w:rPr>
    </w:lvl>
    <w:lvl w:ilvl="1">
      <w:start w:val="3"/>
      <w:numFmt w:val="decimal"/>
      <w:lvlText w:val="%1.%2."/>
      <w:lvlJc w:val="left"/>
      <w:pPr>
        <w:ind w:left="1026" w:hanging="660"/>
      </w:pPr>
      <w:rPr>
        <w:rFonts w:hint="default"/>
      </w:rPr>
    </w:lvl>
    <w:lvl w:ilvl="2">
      <w:start w:val="3"/>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9" w15:restartNumberingAfterBreak="0">
    <w:nsid w:val="215747E3"/>
    <w:multiLevelType w:val="multilevel"/>
    <w:tmpl w:val="1850FABC"/>
    <w:lvl w:ilvl="0">
      <w:start w:val="9"/>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2FD0FAC"/>
    <w:multiLevelType w:val="hybridMultilevel"/>
    <w:tmpl w:val="D748964A"/>
    <w:lvl w:ilvl="0" w:tplc="23781A70">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45D44BD"/>
    <w:multiLevelType w:val="hybridMultilevel"/>
    <w:tmpl w:val="33409CE6"/>
    <w:lvl w:ilvl="0" w:tplc="3B06C4DE">
      <w:start w:val="1"/>
      <w:numFmt w:val="upp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A552C2F"/>
    <w:multiLevelType w:val="multilevel"/>
    <w:tmpl w:val="EF0AD8D6"/>
    <w:lvl w:ilvl="0">
      <w:start w:val="1"/>
      <w:numFmt w:val="decimal"/>
      <w:lvlText w:val="%1."/>
      <w:lvlJc w:val="left"/>
      <w:pPr>
        <w:ind w:left="360" w:hanging="360"/>
      </w:pPr>
      <w:rPr>
        <w:rFonts w:hint="default"/>
        <w:b/>
        <w:i w:val="0"/>
      </w:rPr>
    </w:lvl>
    <w:lvl w:ilvl="1">
      <w:start w:val="1"/>
      <w:numFmt w:val="decimal"/>
      <w:lvlText w:val="%1.%2."/>
      <w:lvlJc w:val="left"/>
      <w:pPr>
        <w:ind w:left="502" w:hanging="360"/>
      </w:pPr>
      <w:rPr>
        <w:rFonts w:hint="default"/>
        <w:i w:val="0"/>
      </w:rPr>
    </w:lvl>
    <w:lvl w:ilvl="2">
      <w:start w:val="1"/>
      <w:numFmt w:val="decimal"/>
      <w:lvlText w:val="4.%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F23D1C"/>
    <w:multiLevelType w:val="hybridMultilevel"/>
    <w:tmpl w:val="39168AE6"/>
    <w:lvl w:ilvl="0" w:tplc="256626AE">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19563AA"/>
    <w:multiLevelType w:val="multilevel"/>
    <w:tmpl w:val="7E4A6E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A23D77"/>
    <w:multiLevelType w:val="hybridMultilevel"/>
    <w:tmpl w:val="FF609D7C"/>
    <w:lvl w:ilvl="0" w:tplc="6DC22E7A">
      <w:start w:val="1"/>
      <w:numFmt w:val="decimal"/>
      <w:lvlText w:val="4.%1."/>
      <w:lvlJc w:val="left"/>
      <w:pPr>
        <w:ind w:left="1562"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890D50"/>
    <w:multiLevelType w:val="multilevel"/>
    <w:tmpl w:val="E0C68910"/>
    <w:lvl w:ilvl="0">
      <w:start w:val="13"/>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3B171D4E"/>
    <w:multiLevelType w:val="hybridMultilevel"/>
    <w:tmpl w:val="E1922AA4"/>
    <w:lvl w:ilvl="0" w:tplc="04270001">
      <w:start w:val="1"/>
      <w:numFmt w:val="bullet"/>
      <w:lvlText w:val=""/>
      <w:lvlJc w:val="left"/>
      <w:pPr>
        <w:ind w:left="715" w:hanging="360"/>
      </w:pPr>
      <w:rPr>
        <w:rFonts w:ascii="Symbol" w:hAnsi="Symbol" w:hint="default"/>
      </w:rPr>
    </w:lvl>
    <w:lvl w:ilvl="1" w:tplc="04270003" w:tentative="1">
      <w:start w:val="1"/>
      <w:numFmt w:val="bullet"/>
      <w:lvlText w:val="o"/>
      <w:lvlJc w:val="left"/>
      <w:pPr>
        <w:ind w:left="1435" w:hanging="360"/>
      </w:pPr>
      <w:rPr>
        <w:rFonts w:ascii="Courier New" w:hAnsi="Courier New" w:cs="Courier New" w:hint="default"/>
      </w:rPr>
    </w:lvl>
    <w:lvl w:ilvl="2" w:tplc="04270005" w:tentative="1">
      <w:start w:val="1"/>
      <w:numFmt w:val="bullet"/>
      <w:lvlText w:val=""/>
      <w:lvlJc w:val="left"/>
      <w:pPr>
        <w:ind w:left="2155" w:hanging="360"/>
      </w:pPr>
      <w:rPr>
        <w:rFonts w:ascii="Wingdings" w:hAnsi="Wingdings" w:hint="default"/>
      </w:rPr>
    </w:lvl>
    <w:lvl w:ilvl="3" w:tplc="04270001" w:tentative="1">
      <w:start w:val="1"/>
      <w:numFmt w:val="bullet"/>
      <w:lvlText w:val=""/>
      <w:lvlJc w:val="left"/>
      <w:pPr>
        <w:ind w:left="2875" w:hanging="360"/>
      </w:pPr>
      <w:rPr>
        <w:rFonts w:ascii="Symbol" w:hAnsi="Symbol" w:hint="default"/>
      </w:rPr>
    </w:lvl>
    <w:lvl w:ilvl="4" w:tplc="04270003" w:tentative="1">
      <w:start w:val="1"/>
      <w:numFmt w:val="bullet"/>
      <w:lvlText w:val="o"/>
      <w:lvlJc w:val="left"/>
      <w:pPr>
        <w:ind w:left="3595" w:hanging="360"/>
      </w:pPr>
      <w:rPr>
        <w:rFonts w:ascii="Courier New" w:hAnsi="Courier New" w:cs="Courier New" w:hint="default"/>
      </w:rPr>
    </w:lvl>
    <w:lvl w:ilvl="5" w:tplc="04270005" w:tentative="1">
      <w:start w:val="1"/>
      <w:numFmt w:val="bullet"/>
      <w:lvlText w:val=""/>
      <w:lvlJc w:val="left"/>
      <w:pPr>
        <w:ind w:left="4315" w:hanging="360"/>
      </w:pPr>
      <w:rPr>
        <w:rFonts w:ascii="Wingdings" w:hAnsi="Wingdings" w:hint="default"/>
      </w:rPr>
    </w:lvl>
    <w:lvl w:ilvl="6" w:tplc="04270001" w:tentative="1">
      <w:start w:val="1"/>
      <w:numFmt w:val="bullet"/>
      <w:lvlText w:val=""/>
      <w:lvlJc w:val="left"/>
      <w:pPr>
        <w:ind w:left="5035" w:hanging="360"/>
      </w:pPr>
      <w:rPr>
        <w:rFonts w:ascii="Symbol" w:hAnsi="Symbol" w:hint="default"/>
      </w:rPr>
    </w:lvl>
    <w:lvl w:ilvl="7" w:tplc="04270003" w:tentative="1">
      <w:start w:val="1"/>
      <w:numFmt w:val="bullet"/>
      <w:lvlText w:val="o"/>
      <w:lvlJc w:val="left"/>
      <w:pPr>
        <w:ind w:left="5755" w:hanging="360"/>
      </w:pPr>
      <w:rPr>
        <w:rFonts w:ascii="Courier New" w:hAnsi="Courier New" w:cs="Courier New" w:hint="default"/>
      </w:rPr>
    </w:lvl>
    <w:lvl w:ilvl="8" w:tplc="04270005" w:tentative="1">
      <w:start w:val="1"/>
      <w:numFmt w:val="bullet"/>
      <w:lvlText w:val=""/>
      <w:lvlJc w:val="left"/>
      <w:pPr>
        <w:ind w:left="6475" w:hanging="360"/>
      </w:pPr>
      <w:rPr>
        <w:rFonts w:ascii="Wingdings" w:hAnsi="Wingdings" w:hint="default"/>
      </w:rPr>
    </w:lvl>
  </w:abstractNum>
  <w:abstractNum w:abstractNumId="19" w15:restartNumberingAfterBreak="0">
    <w:nsid w:val="3C5C45BC"/>
    <w:multiLevelType w:val="hybridMultilevel"/>
    <w:tmpl w:val="85F23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1051C3B"/>
    <w:multiLevelType w:val="multilevel"/>
    <w:tmpl w:val="392260F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0B6C83"/>
    <w:multiLevelType w:val="multilevel"/>
    <w:tmpl w:val="0427001F"/>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6622A2"/>
    <w:multiLevelType w:val="multilevel"/>
    <w:tmpl w:val="A7D2C74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89C40D9"/>
    <w:multiLevelType w:val="multilevel"/>
    <w:tmpl w:val="EEB88FA2"/>
    <w:lvl w:ilvl="0">
      <w:start w:val="1"/>
      <w:numFmt w:val="decimal"/>
      <w:lvlText w:val="%1."/>
      <w:lvlJc w:val="left"/>
      <w:pPr>
        <w:ind w:left="360" w:hanging="360"/>
      </w:pPr>
      <w:rPr>
        <w:rFonts w:ascii="Times New Roman" w:hAnsi="Times New Roman" w:cs="Times New Roman" w:hint="default"/>
        <w:b/>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B91AC1"/>
    <w:multiLevelType w:val="multilevel"/>
    <w:tmpl w:val="8EA86838"/>
    <w:lvl w:ilvl="0">
      <w:start w:val="1"/>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6C6DC3"/>
    <w:multiLevelType w:val="multilevel"/>
    <w:tmpl w:val="392260F2"/>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03E2F42"/>
    <w:multiLevelType w:val="hybridMultilevel"/>
    <w:tmpl w:val="12549C10"/>
    <w:lvl w:ilvl="0" w:tplc="08F01CB8">
      <w:start w:val="1"/>
      <w:numFmt w:val="decimal"/>
      <w:lvlText w:val="4.4.%1."/>
      <w:lvlJc w:val="left"/>
      <w:pPr>
        <w:ind w:left="1321" w:hanging="360"/>
      </w:pPr>
      <w:rPr>
        <w:rFonts w:hint="default"/>
      </w:rPr>
    </w:lvl>
    <w:lvl w:ilvl="1" w:tplc="04270019" w:tentative="1">
      <w:start w:val="1"/>
      <w:numFmt w:val="lowerLetter"/>
      <w:lvlText w:val="%2."/>
      <w:lvlJc w:val="left"/>
      <w:pPr>
        <w:ind w:left="2041" w:hanging="360"/>
      </w:pPr>
    </w:lvl>
    <w:lvl w:ilvl="2" w:tplc="0427001B" w:tentative="1">
      <w:start w:val="1"/>
      <w:numFmt w:val="lowerRoman"/>
      <w:lvlText w:val="%3."/>
      <w:lvlJc w:val="right"/>
      <w:pPr>
        <w:ind w:left="2761" w:hanging="180"/>
      </w:pPr>
    </w:lvl>
    <w:lvl w:ilvl="3" w:tplc="0427000F" w:tentative="1">
      <w:start w:val="1"/>
      <w:numFmt w:val="decimal"/>
      <w:lvlText w:val="%4."/>
      <w:lvlJc w:val="left"/>
      <w:pPr>
        <w:ind w:left="3481" w:hanging="360"/>
      </w:pPr>
    </w:lvl>
    <w:lvl w:ilvl="4" w:tplc="04270019" w:tentative="1">
      <w:start w:val="1"/>
      <w:numFmt w:val="lowerLetter"/>
      <w:lvlText w:val="%5."/>
      <w:lvlJc w:val="left"/>
      <w:pPr>
        <w:ind w:left="4201" w:hanging="360"/>
      </w:pPr>
    </w:lvl>
    <w:lvl w:ilvl="5" w:tplc="0427001B" w:tentative="1">
      <w:start w:val="1"/>
      <w:numFmt w:val="lowerRoman"/>
      <w:lvlText w:val="%6."/>
      <w:lvlJc w:val="right"/>
      <w:pPr>
        <w:ind w:left="4921" w:hanging="180"/>
      </w:pPr>
    </w:lvl>
    <w:lvl w:ilvl="6" w:tplc="0427000F" w:tentative="1">
      <w:start w:val="1"/>
      <w:numFmt w:val="decimal"/>
      <w:lvlText w:val="%7."/>
      <w:lvlJc w:val="left"/>
      <w:pPr>
        <w:ind w:left="5641" w:hanging="360"/>
      </w:pPr>
    </w:lvl>
    <w:lvl w:ilvl="7" w:tplc="04270019" w:tentative="1">
      <w:start w:val="1"/>
      <w:numFmt w:val="lowerLetter"/>
      <w:lvlText w:val="%8."/>
      <w:lvlJc w:val="left"/>
      <w:pPr>
        <w:ind w:left="6361" w:hanging="360"/>
      </w:pPr>
    </w:lvl>
    <w:lvl w:ilvl="8" w:tplc="0427001B" w:tentative="1">
      <w:start w:val="1"/>
      <w:numFmt w:val="lowerRoman"/>
      <w:lvlText w:val="%9."/>
      <w:lvlJc w:val="right"/>
      <w:pPr>
        <w:ind w:left="7081" w:hanging="180"/>
      </w:pPr>
    </w:lvl>
  </w:abstractNum>
  <w:abstractNum w:abstractNumId="27" w15:restartNumberingAfterBreak="0">
    <w:nsid w:val="522357CC"/>
    <w:multiLevelType w:val="multilevel"/>
    <w:tmpl w:val="CC404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3455595"/>
    <w:multiLevelType w:val="multilevel"/>
    <w:tmpl w:val="DC707728"/>
    <w:lvl w:ilvl="0">
      <w:start w:val="1"/>
      <w:numFmt w:val="decimal"/>
      <w:lvlText w:val="%1"/>
      <w:lvlJc w:val="left"/>
      <w:pPr>
        <w:ind w:left="480" w:hanging="480"/>
      </w:pPr>
      <w:rPr>
        <w:rFonts w:hint="default"/>
        <w:color w:val="FF0000"/>
      </w:rPr>
    </w:lvl>
    <w:lvl w:ilvl="1">
      <w:start w:val="2"/>
      <w:numFmt w:val="decimal"/>
      <w:lvlText w:val="%1.%2"/>
      <w:lvlJc w:val="left"/>
      <w:pPr>
        <w:ind w:left="834" w:hanging="480"/>
      </w:pPr>
      <w:rPr>
        <w:rFonts w:hint="default"/>
        <w:color w:val="FF0000"/>
      </w:rPr>
    </w:lvl>
    <w:lvl w:ilvl="2">
      <w:start w:val="1"/>
      <w:numFmt w:val="decimal"/>
      <w:lvlText w:val="%1.%2.%3"/>
      <w:lvlJc w:val="left"/>
      <w:pPr>
        <w:ind w:left="1428" w:hanging="720"/>
      </w:pPr>
      <w:rPr>
        <w:rFonts w:hint="default"/>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29" w15:restartNumberingAfterBreak="0">
    <w:nsid w:val="56454E9A"/>
    <w:multiLevelType w:val="hybridMultilevel"/>
    <w:tmpl w:val="B3A08ED0"/>
    <w:lvl w:ilvl="0" w:tplc="521EC774">
      <w:start w:val="1"/>
      <w:numFmt w:val="decimal"/>
      <w:lvlText w:val="5.%1."/>
      <w:lvlJc w:val="left"/>
      <w:pPr>
        <w:ind w:left="720" w:hanging="360"/>
      </w:pPr>
      <w:rPr>
        <w:rFonts w:hint="default"/>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1" w15:restartNumberingAfterBreak="0">
    <w:nsid w:val="5A0775F2"/>
    <w:multiLevelType w:val="hybridMultilevel"/>
    <w:tmpl w:val="E3F84124"/>
    <w:lvl w:ilvl="0" w:tplc="256626AE">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CB84D70"/>
    <w:multiLevelType w:val="hybridMultilevel"/>
    <w:tmpl w:val="2EF84332"/>
    <w:lvl w:ilvl="0" w:tplc="37C0390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602F9A"/>
    <w:multiLevelType w:val="multilevel"/>
    <w:tmpl w:val="B2F2682E"/>
    <w:lvl w:ilvl="0">
      <w:start w:val="10"/>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4" w15:restartNumberingAfterBreak="0">
    <w:nsid w:val="644A4242"/>
    <w:multiLevelType w:val="multilevel"/>
    <w:tmpl w:val="B992A768"/>
    <w:lvl w:ilvl="0">
      <w:start w:val="1"/>
      <w:numFmt w:val="decimal"/>
      <w:lvlText w:val="4.2.%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72E0EBD"/>
    <w:multiLevelType w:val="hybridMultilevel"/>
    <w:tmpl w:val="286E7E56"/>
    <w:lvl w:ilvl="0" w:tplc="4E708F86">
      <w:start w:val="3"/>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BC4928"/>
    <w:multiLevelType w:val="multilevel"/>
    <w:tmpl w:val="9EB88A06"/>
    <w:lvl w:ilvl="0">
      <w:start w:val="1"/>
      <w:numFmt w:val="decimal"/>
      <w:lvlText w:val="4.3.%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A8B2CBB"/>
    <w:multiLevelType w:val="hybridMultilevel"/>
    <w:tmpl w:val="9D3EDCB4"/>
    <w:lvl w:ilvl="0" w:tplc="CF9AC936">
      <w:start w:val="18"/>
      <w:numFmt w:val="decimal"/>
      <w:lvlText w:val="%1."/>
      <w:lvlJc w:val="left"/>
      <w:pPr>
        <w:ind w:left="927" w:hanging="360"/>
      </w:pPr>
      <w:rPr>
        <w:rFonts w:hint="default"/>
        <w:i w:val="0"/>
      </w:rPr>
    </w:lvl>
    <w:lvl w:ilvl="1" w:tplc="04090019">
      <w:start w:val="1"/>
      <w:numFmt w:val="lowerLetter"/>
      <w:lvlText w:val="%2."/>
      <w:lvlJc w:val="left"/>
      <w:pPr>
        <w:ind w:left="1070"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9" w15:restartNumberingAfterBreak="0">
    <w:nsid w:val="6E173A48"/>
    <w:multiLevelType w:val="multilevel"/>
    <w:tmpl w:val="51D85F1E"/>
    <w:lvl w:ilvl="0">
      <w:start w:val="4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6F3503BB"/>
    <w:multiLevelType w:val="multilevel"/>
    <w:tmpl w:val="D4A07922"/>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73DA4F31"/>
    <w:multiLevelType w:val="multilevel"/>
    <w:tmpl w:val="948403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8731B73"/>
    <w:multiLevelType w:val="multilevel"/>
    <w:tmpl w:val="939EB9B8"/>
    <w:lvl w:ilvl="0">
      <w:start w:val="1"/>
      <w:numFmt w:val="decimal"/>
      <w:lvlText w:val="%1."/>
      <w:lvlJc w:val="left"/>
      <w:pPr>
        <w:ind w:left="420" w:hanging="420"/>
      </w:pPr>
      <w:rPr>
        <w:rFonts w:hint="default"/>
      </w:rPr>
    </w:lvl>
    <w:lvl w:ilvl="1">
      <w:start w:val="1"/>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43"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44" w15:restartNumberingAfterBreak="0">
    <w:nsid w:val="7A8B74A4"/>
    <w:multiLevelType w:val="multilevel"/>
    <w:tmpl w:val="35E05C2E"/>
    <w:lvl w:ilvl="0">
      <w:start w:val="13"/>
      <w:numFmt w:val="decimal"/>
      <w:lvlText w:val="%1."/>
      <w:lvlJc w:val="left"/>
      <w:pPr>
        <w:ind w:left="660" w:hanging="660"/>
      </w:pPr>
      <w:rPr>
        <w:rFonts w:hint="default"/>
      </w:rPr>
    </w:lvl>
    <w:lvl w:ilvl="1">
      <w:start w:val="2"/>
      <w:numFmt w:val="decimal"/>
      <w:lvlText w:val="%1.%2."/>
      <w:lvlJc w:val="left"/>
      <w:pPr>
        <w:ind w:left="1026" w:hanging="660"/>
      </w:pPr>
      <w:rPr>
        <w:rFonts w:hint="default"/>
      </w:rPr>
    </w:lvl>
    <w:lvl w:ilvl="2">
      <w:start w:val="6"/>
      <w:numFmt w:val="decimal"/>
      <w:lvlText w:val="%1.%2.%3."/>
      <w:lvlJc w:val="left"/>
      <w:pPr>
        <w:ind w:left="1452" w:hanging="720"/>
      </w:pPr>
      <w:rPr>
        <w:rFonts w:hint="default"/>
      </w:rPr>
    </w:lvl>
    <w:lvl w:ilvl="3">
      <w:start w:val="1"/>
      <w:numFmt w:val="decimal"/>
      <w:lvlText w:val="%1.%2.%3.%4."/>
      <w:lvlJc w:val="left"/>
      <w:pPr>
        <w:ind w:left="1818" w:hanging="72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45" w15:restartNumberingAfterBreak="0">
    <w:nsid w:val="7C755A5C"/>
    <w:multiLevelType w:val="hybridMultilevel"/>
    <w:tmpl w:val="B7A24BC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7F0653CA"/>
    <w:multiLevelType w:val="multilevel"/>
    <w:tmpl w:val="E9BC4D92"/>
    <w:lvl w:ilvl="0">
      <w:start w:val="1"/>
      <w:numFmt w:val="decimal"/>
      <w:lvlText w:val="%1."/>
      <w:lvlJc w:val="left"/>
      <w:pPr>
        <w:ind w:left="720" w:hanging="360"/>
      </w:pPr>
    </w:lvl>
    <w:lvl w:ilvl="1">
      <w:start w:val="1"/>
      <w:numFmt w:val="decimal"/>
      <w:lvlText w:val="3.%2."/>
      <w:lvlJc w:val="left"/>
      <w:pPr>
        <w:ind w:left="1006" w:hanging="40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803" w:hanging="720"/>
      </w:pPr>
      <w:rPr>
        <w:rFonts w:hint="default"/>
      </w:rPr>
    </w:lvl>
    <w:lvl w:ilvl="4">
      <w:start w:val="1"/>
      <w:numFmt w:val="decimal"/>
      <w:isLgl/>
      <w:lvlText w:val="%1.%2.%3.%4.%5."/>
      <w:lvlJc w:val="left"/>
      <w:pPr>
        <w:ind w:left="2404" w:hanging="1080"/>
      </w:pPr>
      <w:rPr>
        <w:rFonts w:hint="default"/>
      </w:rPr>
    </w:lvl>
    <w:lvl w:ilvl="5">
      <w:start w:val="1"/>
      <w:numFmt w:val="decimal"/>
      <w:isLgl/>
      <w:lvlText w:val="%1.%2.%3.%4.%5.%6."/>
      <w:lvlJc w:val="left"/>
      <w:pPr>
        <w:ind w:left="2645" w:hanging="1080"/>
      </w:pPr>
      <w:rPr>
        <w:rFonts w:hint="default"/>
      </w:rPr>
    </w:lvl>
    <w:lvl w:ilvl="6">
      <w:start w:val="1"/>
      <w:numFmt w:val="decimal"/>
      <w:isLgl/>
      <w:lvlText w:val="%1.%2.%3.%4.%5.%6.%7."/>
      <w:lvlJc w:val="left"/>
      <w:pPr>
        <w:ind w:left="3246" w:hanging="1440"/>
      </w:pPr>
      <w:rPr>
        <w:rFonts w:hint="default"/>
      </w:rPr>
    </w:lvl>
    <w:lvl w:ilvl="7">
      <w:start w:val="1"/>
      <w:numFmt w:val="decimal"/>
      <w:isLgl/>
      <w:lvlText w:val="%1.%2.%3.%4.%5.%6.%7.%8."/>
      <w:lvlJc w:val="left"/>
      <w:pPr>
        <w:ind w:left="3487" w:hanging="1440"/>
      </w:pPr>
      <w:rPr>
        <w:rFonts w:hint="default"/>
      </w:rPr>
    </w:lvl>
    <w:lvl w:ilvl="8">
      <w:start w:val="1"/>
      <w:numFmt w:val="decimal"/>
      <w:isLgl/>
      <w:lvlText w:val="%1.%2.%3.%4.%5.%6.%7.%8.%9."/>
      <w:lvlJc w:val="left"/>
      <w:pPr>
        <w:ind w:left="4088" w:hanging="1800"/>
      </w:pPr>
      <w:rPr>
        <w:rFonts w:hint="default"/>
      </w:rPr>
    </w:lvl>
  </w:abstractNum>
  <w:num w:numId="1">
    <w:abstractNumId w:val="43"/>
  </w:num>
  <w:num w:numId="2">
    <w:abstractNumId w:val="17"/>
  </w:num>
  <w:num w:numId="3">
    <w:abstractNumId w:val="0"/>
  </w:num>
  <w:num w:numId="4">
    <w:abstractNumId w:val="21"/>
  </w:num>
  <w:num w:numId="5">
    <w:abstractNumId w:val="24"/>
  </w:num>
  <w:num w:numId="6">
    <w:abstractNumId w:val="37"/>
  </w:num>
  <w:num w:numId="7">
    <w:abstractNumId w:val="5"/>
  </w:num>
  <w:num w:numId="8">
    <w:abstractNumId w:val="42"/>
  </w:num>
  <w:num w:numId="9">
    <w:abstractNumId w:val="46"/>
  </w:num>
  <w:num w:numId="10">
    <w:abstractNumId w:val="15"/>
  </w:num>
  <w:num w:numId="11">
    <w:abstractNumId w:val="12"/>
  </w:num>
  <w:num w:numId="12">
    <w:abstractNumId w:val="34"/>
  </w:num>
  <w:num w:numId="13">
    <w:abstractNumId w:val="36"/>
  </w:num>
  <w:num w:numId="14">
    <w:abstractNumId w:val="26"/>
  </w:num>
  <w:num w:numId="15">
    <w:abstractNumId w:val="29"/>
  </w:num>
  <w:num w:numId="16">
    <w:abstractNumId w:val="4"/>
  </w:num>
  <w:num w:numId="17">
    <w:abstractNumId w:val="40"/>
  </w:num>
  <w:num w:numId="18">
    <w:abstractNumId w:val="2"/>
  </w:num>
  <w:num w:numId="19">
    <w:abstractNumId w:val="35"/>
  </w:num>
  <w:num w:numId="20">
    <w:abstractNumId w:val="14"/>
  </w:num>
  <w:num w:numId="21">
    <w:abstractNumId w:val="3"/>
  </w:num>
  <w:num w:numId="22">
    <w:abstractNumId w:val="23"/>
  </w:num>
  <w:num w:numId="23">
    <w:abstractNumId w:val="27"/>
  </w:num>
  <w:num w:numId="24">
    <w:abstractNumId w:val="22"/>
  </w:num>
  <w:num w:numId="25">
    <w:abstractNumId w:val="41"/>
  </w:num>
  <w:num w:numId="26">
    <w:abstractNumId w:val="9"/>
  </w:num>
  <w:num w:numId="27">
    <w:abstractNumId w:val="33"/>
  </w:num>
  <w:num w:numId="28">
    <w:abstractNumId w:val="1"/>
  </w:num>
  <w:num w:numId="29">
    <w:abstractNumId w:val="20"/>
  </w:num>
  <w:num w:numId="30">
    <w:abstractNumId w:val="25"/>
  </w:num>
  <w:num w:numId="31">
    <w:abstractNumId w:val="38"/>
  </w:num>
  <w:num w:numId="32">
    <w:abstractNumId w:val="10"/>
  </w:num>
  <w:num w:numId="33">
    <w:abstractNumId w:val="11"/>
  </w:num>
  <w:num w:numId="34">
    <w:abstractNumId w:val="30"/>
  </w:num>
  <w:num w:numId="35">
    <w:abstractNumId w:val="44"/>
  </w:num>
  <w:num w:numId="36">
    <w:abstractNumId w:val="16"/>
  </w:num>
  <w:num w:numId="37">
    <w:abstractNumId w:val="8"/>
  </w:num>
  <w:num w:numId="38">
    <w:abstractNumId w:val="39"/>
  </w:num>
  <w:num w:numId="39">
    <w:abstractNumId w:val="7"/>
  </w:num>
  <w:num w:numId="40">
    <w:abstractNumId w:val="28"/>
  </w:num>
  <w:num w:numId="41">
    <w:abstractNumId w:val="19"/>
  </w:num>
  <w:num w:numId="42">
    <w:abstractNumId w:val="13"/>
  </w:num>
  <w:num w:numId="43">
    <w:abstractNumId w:val="31"/>
  </w:num>
  <w:num w:numId="44">
    <w:abstractNumId w:val="32"/>
  </w:num>
  <w:num w:numId="45">
    <w:abstractNumId w:val="45"/>
  </w:num>
  <w:num w:numId="46">
    <w:abstractNumId w:val="6"/>
  </w:num>
  <w:num w:numId="4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6"/>
    <w:rsid w:val="000014C0"/>
    <w:rsid w:val="00001CDB"/>
    <w:rsid w:val="0000274D"/>
    <w:rsid w:val="0000481F"/>
    <w:rsid w:val="00006298"/>
    <w:rsid w:val="00006F9C"/>
    <w:rsid w:val="00007945"/>
    <w:rsid w:val="00007DEB"/>
    <w:rsid w:val="00010620"/>
    <w:rsid w:val="00010EF8"/>
    <w:rsid w:val="000119E6"/>
    <w:rsid w:val="00011A16"/>
    <w:rsid w:val="00012669"/>
    <w:rsid w:val="000137D5"/>
    <w:rsid w:val="0001422F"/>
    <w:rsid w:val="00014894"/>
    <w:rsid w:val="00015721"/>
    <w:rsid w:val="00015A5D"/>
    <w:rsid w:val="000207F7"/>
    <w:rsid w:val="00021CA2"/>
    <w:rsid w:val="00021F01"/>
    <w:rsid w:val="0002251F"/>
    <w:rsid w:val="0002259E"/>
    <w:rsid w:val="000226CF"/>
    <w:rsid w:val="00022A2F"/>
    <w:rsid w:val="00022F97"/>
    <w:rsid w:val="0002316D"/>
    <w:rsid w:val="0002363B"/>
    <w:rsid w:val="0002619B"/>
    <w:rsid w:val="00027122"/>
    <w:rsid w:val="0002776D"/>
    <w:rsid w:val="00030ED5"/>
    <w:rsid w:val="00032859"/>
    <w:rsid w:val="000336B2"/>
    <w:rsid w:val="00034CAC"/>
    <w:rsid w:val="00034ED1"/>
    <w:rsid w:val="00034FDE"/>
    <w:rsid w:val="00035824"/>
    <w:rsid w:val="00035B43"/>
    <w:rsid w:val="00036120"/>
    <w:rsid w:val="00036CCA"/>
    <w:rsid w:val="00037605"/>
    <w:rsid w:val="00037E08"/>
    <w:rsid w:val="00041879"/>
    <w:rsid w:val="000418A7"/>
    <w:rsid w:val="000418BB"/>
    <w:rsid w:val="00041A5C"/>
    <w:rsid w:val="00042283"/>
    <w:rsid w:val="000422C7"/>
    <w:rsid w:val="000427B4"/>
    <w:rsid w:val="000427D0"/>
    <w:rsid w:val="000427E6"/>
    <w:rsid w:val="000431C4"/>
    <w:rsid w:val="0004326F"/>
    <w:rsid w:val="0004342D"/>
    <w:rsid w:val="00044602"/>
    <w:rsid w:val="00044766"/>
    <w:rsid w:val="000451AC"/>
    <w:rsid w:val="00046A47"/>
    <w:rsid w:val="00046A8C"/>
    <w:rsid w:val="00046BAE"/>
    <w:rsid w:val="00050026"/>
    <w:rsid w:val="0005046D"/>
    <w:rsid w:val="00050D2C"/>
    <w:rsid w:val="000514B9"/>
    <w:rsid w:val="000548E7"/>
    <w:rsid w:val="00054C0E"/>
    <w:rsid w:val="00055D18"/>
    <w:rsid w:val="00056A85"/>
    <w:rsid w:val="00057CC6"/>
    <w:rsid w:val="00060562"/>
    <w:rsid w:val="0006068E"/>
    <w:rsid w:val="00062828"/>
    <w:rsid w:val="00063DEF"/>
    <w:rsid w:val="0006533D"/>
    <w:rsid w:val="00065765"/>
    <w:rsid w:val="00065D4F"/>
    <w:rsid w:val="00065D73"/>
    <w:rsid w:val="000667F6"/>
    <w:rsid w:val="000669B9"/>
    <w:rsid w:val="000669F1"/>
    <w:rsid w:val="00066B80"/>
    <w:rsid w:val="00067AB1"/>
    <w:rsid w:val="00067BF4"/>
    <w:rsid w:val="00067C8D"/>
    <w:rsid w:val="00067E2A"/>
    <w:rsid w:val="00070113"/>
    <w:rsid w:val="00070187"/>
    <w:rsid w:val="00070671"/>
    <w:rsid w:val="00070869"/>
    <w:rsid w:val="00070894"/>
    <w:rsid w:val="000720A8"/>
    <w:rsid w:val="00072394"/>
    <w:rsid w:val="00073903"/>
    <w:rsid w:val="00073C99"/>
    <w:rsid w:val="00075EA0"/>
    <w:rsid w:val="00076A47"/>
    <w:rsid w:val="00080D43"/>
    <w:rsid w:val="000812A8"/>
    <w:rsid w:val="000815D3"/>
    <w:rsid w:val="00081DB0"/>
    <w:rsid w:val="00082551"/>
    <w:rsid w:val="00082609"/>
    <w:rsid w:val="000826DE"/>
    <w:rsid w:val="00082A84"/>
    <w:rsid w:val="0008323E"/>
    <w:rsid w:val="0008348E"/>
    <w:rsid w:val="0008373A"/>
    <w:rsid w:val="00084776"/>
    <w:rsid w:val="00084A3F"/>
    <w:rsid w:val="00085109"/>
    <w:rsid w:val="000854B9"/>
    <w:rsid w:val="00086002"/>
    <w:rsid w:val="00086A77"/>
    <w:rsid w:val="00087AE0"/>
    <w:rsid w:val="0009025B"/>
    <w:rsid w:val="00090698"/>
    <w:rsid w:val="00091579"/>
    <w:rsid w:val="00093FA6"/>
    <w:rsid w:val="00094D87"/>
    <w:rsid w:val="0009581D"/>
    <w:rsid w:val="00096072"/>
    <w:rsid w:val="00096DD1"/>
    <w:rsid w:val="000970AD"/>
    <w:rsid w:val="00097931"/>
    <w:rsid w:val="000A0168"/>
    <w:rsid w:val="000A0466"/>
    <w:rsid w:val="000A08B7"/>
    <w:rsid w:val="000A09F3"/>
    <w:rsid w:val="000A0A7A"/>
    <w:rsid w:val="000A0C81"/>
    <w:rsid w:val="000A0DF7"/>
    <w:rsid w:val="000A3675"/>
    <w:rsid w:val="000A3C06"/>
    <w:rsid w:val="000A412F"/>
    <w:rsid w:val="000A4ADE"/>
    <w:rsid w:val="000A5D50"/>
    <w:rsid w:val="000A6767"/>
    <w:rsid w:val="000A6B81"/>
    <w:rsid w:val="000A6CC6"/>
    <w:rsid w:val="000A715D"/>
    <w:rsid w:val="000B1024"/>
    <w:rsid w:val="000B195E"/>
    <w:rsid w:val="000B201C"/>
    <w:rsid w:val="000B3BDB"/>
    <w:rsid w:val="000B3FC5"/>
    <w:rsid w:val="000B4091"/>
    <w:rsid w:val="000B49C0"/>
    <w:rsid w:val="000B5C30"/>
    <w:rsid w:val="000B6966"/>
    <w:rsid w:val="000B6CA2"/>
    <w:rsid w:val="000B779E"/>
    <w:rsid w:val="000C0371"/>
    <w:rsid w:val="000C115E"/>
    <w:rsid w:val="000C3BC8"/>
    <w:rsid w:val="000C3E8D"/>
    <w:rsid w:val="000C430F"/>
    <w:rsid w:val="000C4A50"/>
    <w:rsid w:val="000C4C4F"/>
    <w:rsid w:val="000C55BE"/>
    <w:rsid w:val="000C57A4"/>
    <w:rsid w:val="000C5939"/>
    <w:rsid w:val="000C5B47"/>
    <w:rsid w:val="000C610E"/>
    <w:rsid w:val="000C71F7"/>
    <w:rsid w:val="000C74D1"/>
    <w:rsid w:val="000C7BE9"/>
    <w:rsid w:val="000C7EAF"/>
    <w:rsid w:val="000D0334"/>
    <w:rsid w:val="000D06F9"/>
    <w:rsid w:val="000D0D57"/>
    <w:rsid w:val="000D2715"/>
    <w:rsid w:val="000D418B"/>
    <w:rsid w:val="000D52BF"/>
    <w:rsid w:val="000D5CE2"/>
    <w:rsid w:val="000D6DDF"/>
    <w:rsid w:val="000D71D2"/>
    <w:rsid w:val="000D7C71"/>
    <w:rsid w:val="000D7FF6"/>
    <w:rsid w:val="000E0834"/>
    <w:rsid w:val="000E0880"/>
    <w:rsid w:val="000E093B"/>
    <w:rsid w:val="000E122F"/>
    <w:rsid w:val="000E2D2D"/>
    <w:rsid w:val="000E3E08"/>
    <w:rsid w:val="000E4018"/>
    <w:rsid w:val="000E46F6"/>
    <w:rsid w:val="000E47F4"/>
    <w:rsid w:val="000E53F6"/>
    <w:rsid w:val="000E578A"/>
    <w:rsid w:val="000E6035"/>
    <w:rsid w:val="000E6494"/>
    <w:rsid w:val="000E69C3"/>
    <w:rsid w:val="000F0A9B"/>
    <w:rsid w:val="000F0F24"/>
    <w:rsid w:val="000F14DB"/>
    <w:rsid w:val="000F1C6A"/>
    <w:rsid w:val="000F1CDD"/>
    <w:rsid w:val="000F2BB5"/>
    <w:rsid w:val="000F3621"/>
    <w:rsid w:val="000F4BBA"/>
    <w:rsid w:val="000F4EAE"/>
    <w:rsid w:val="000F5579"/>
    <w:rsid w:val="001016F2"/>
    <w:rsid w:val="00101C7E"/>
    <w:rsid w:val="00101CC9"/>
    <w:rsid w:val="001055D6"/>
    <w:rsid w:val="00105E81"/>
    <w:rsid w:val="0010671D"/>
    <w:rsid w:val="00107369"/>
    <w:rsid w:val="00107B6F"/>
    <w:rsid w:val="00110CFE"/>
    <w:rsid w:val="00110D62"/>
    <w:rsid w:val="00110EA0"/>
    <w:rsid w:val="001111FA"/>
    <w:rsid w:val="00111FD2"/>
    <w:rsid w:val="00112019"/>
    <w:rsid w:val="00112B97"/>
    <w:rsid w:val="00114218"/>
    <w:rsid w:val="00114C34"/>
    <w:rsid w:val="00114C97"/>
    <w:rsid w:val="00115748"/>
    <w:rsid w:val="0011648C"/>
    <w:rsid w:val="0011795B"/>
    <w:rsid w:val="00117E8C"/>
    <w:rsid w:val="00117F6C"/>
    <w:rsid w:val="001211D5"/>
    <w:rsid w:val="0012126C"/>
    <w:rsid w:val="001213A2"/>
    <w:rsid w:val="001216EE"/>
    <w:rsid w:val="00121EB2"/>
    <w:rsid w:val="00122B83"/>
    <w:rsid w:val="00122D46"/>
    <w:rsid w:val="00123E30"/>
    <w:rsid w:val="001252AF"/>
    <w:rsid w:val="001263D4"/>
    <w:rsid w:val="0012647B"/>
    <w:rsid w:val="0012726F"/>
    <w:rsid w:val="00127938"/>
    <w:rsid w:val="00127B19"/>
    <w:rsid w:val="0013017A"/>
    <w:rsid w:val="00130420"/>
    <w:rsid w:val="00130B13"/>
    <w:rsid w:val="00131F8B"/>
    <w:rsid w:val="001328A7"/>
    <w:rsid w:val="001333B0"/>
    <w:rsid w:val="00133CD9"/>
    <w:rsid w:val="00134109"/>
    <w:rsid w:val="001345EF"/>
    <w:rsid w:val="001365EA"/>
    <w:rsid w:val="00136BB2"/>
    <w:rsid w:val="00137115"/>
    <w:rsid w:val="00137913"/>
    <w:rsid w:val="0014178F"/>
    <w:rsid w:val="00141A5C"/>
    <w:rsid w:val="00142D3D"/>
    <w:rsid w:val="00144BCB"/>
    <w:rsid w:val="0014502F"/>
    <w:rsid w:val="00146558"/>
    <w:rsid w:val="00147500"/>
    <w:rsid w:val="00147B21"/>
    <w:rsid w:val="00147DCD"/>
    <w:rsid w:val="00150203"/>
    <w:rsid w:val="00150E3D"/>
    <w:rsid w:val="00151205"/>
    <w:rsid w:val="00152B2A"/>
    <w:rsid w:val="00152B54"/>
    <w:rsid w:val="001530B3"/>
    <w:rsid w:val="00153D3F"/>
    <w:rsid w:val="00154EAF"/>
    <w:rsid w:val="001551AB"/>
    <w:rsid w:val="001558C4"/>
    <w:rsid w:val="00155AB7"/>
    <w:rsid w:val="00156D05"/>
    <w:rsid w:val="00157516"/>
    <w:rsid w:val="0016035D"/>
    <w:rsid w:val="00160379"/>
    <w:rsid w:val="0016206C"/>
    <w:rsid w:val="0016292A"/>
    <w:rsid w:val="00162981"/>
    <w:rsid w:val="001656BA"/>
    <w:rsid w:val="001660F5"/>
    <w:rsid w:val="00166B7B"/>
    <w:rsid w:val="00166CDE"/>
    <w:rsid w:val="001672DA"/>
    <w:rsid w:val="0016749C"/>
    <w:rsid w:val="0016791F"/>
    <w:rsid w:val="00170637"/>
    <w:rsid w:val="001706E5"/>
    <w:rsid w:val="00170E31"/>
    <w:rsid w:val="00172813"/>
    <w:rsid w:val="00172B70"/>
    <w:rsid w:val="00173292"/>
    <w:rsid w:val="00173A28"/>
    <w:rsid w:val="00173C87"/>
    <w:rsid w:val="00174CC8"/>
    <w:rsid w:val="00174F68"/>
    <w:rsid w:val="00175B32"/>
    <w:rsid w:val="00176138"/>
    <w:rsid w:val="00177B55"/>
    <w:rsid w:val="0018038B"/>
    <w:rsid w:val="0018223C"/>
    <w:rsid w:val="001823BD"/>
    <w:rsid w:val="001827DE"/>
    <w:rsid w:val="00184329"/>
    <w:rsid w:val="00185F24"/>
    <w:rsid w:val="001867C1"/>
    <w:rsid w:val="00186AC9"/>
    <w:rsid w:val="00190DDB"/>
    <w:rsid w:val="00190F09"/>
    <w:rsid w:val="0019102B"/>
    <w:rsid w:val="0019210A"/>
    <w:rsid w:val="001924EF"/>
    <w:rsid w:val="00192A5C"/>
    <w:rsid w:val="00193969"/>
    <w:rsid w:val="0019440A"/>
    <w:rsid w:val="00194F28"/>
    <w:rsid w:val="00195351"/>
    <w:rsid w:val="0019549C"/>
    <w:rsid w:val="001955F7"/>
    <w:rsid w:val="00196059"/>
    <w:rsid w:val="00196365"/>
    <w:rsid w:val="001975EA"/>
    <w:rsid w:val="001A1284"/>
    <w:rsid w:val="001A1663"/>
    <w:rsid w:val="001A2759"/>
    <w:rsid w:val="001A2A39"/>
    <w:rsid w:val="001A4699"/>
    <w:rsid w:val="001A52FA"/>
    <w:rsid w:val="001A637D"/>
    <w:rsid w:val="001A6BB0"/>
    <w:rsid w:val="001A6C01"/>
    <w:rsid w:val="001A70C7"/>
    <w:rsid w:val="001A7A7E"/>
    <w:rsid w:val="001B0B1C"/>
    <w:rsid w:val="001B0E55"/>
    <w:rsid w:val="001B293D"/>
    <w:rsid w:val="001B3610"/>
    <w:rsid w:val="001B5335"/>
    <w:rsid w:val="001B6231"/>
    <w:rsid w:val="001B6A68"/>
    <w:rsid w:val="001B6F06"/>
    <w:rsid w:val="001C096C"/>
    <w:rsid w:val="001C14C1"/>
    <w:rsid w:val="001C1D6C"/>
    <w:rsid w:val="001C1EB8"/>
    <w:rsid w:val="001C1F79"/>
    <w:rsid w:val="001C1FBC"/>
    <w:rsid w:val="001C21F2"/>
    <w:rsid w:val="001C2331"/>
    <w:rsid w:val="001C2A65"/>
    <w:rsid w:val="001C393C"/>
    <w:rsid w:val="001C434A"/>
    <w:rsid w:val="001C44CC"/>
    <w:rsid w:val="001C4536"/>
    <w:rsid w:val="001C4B23"/>
    <w:rsid w:val="001C550D"/>
    <w:rsid w:val="001C5712"/>
    <w:rsid w:val="001C57A0"/>
    <w:rsid w:val="001C5F9B"/>
    <w:rsid w:val="001D0A34"/>
    <w:rsid w:val="001D0A39"/>
    <w:rsid w:val="001D210D"/>
    <w:rsid w:val="001D2256"/>
    <w:rsid w:val="001D25FA"/>
    <w:rsid w:val="001D3439"/>
    <w:rsid w:val="001D43B3"/>
    <w:rsid w:val="001D43E9"/>
    <w:rsid w:val="001D50FB"/>
    <w:rsid w:val="001D58CD"/>
    <w:rsid w:val="001D600D"/>
    <w:rsid w:val="001D69B7"/>
    <w:rsid w:val="001D7078"/>
    <w:rsid w:val="001D77ED"/>
    <w:rsid w:val="001D7CFD"/>
    <w:rsid w:val="001E0BDE"/>
    <w:rsid w:val="001E2D91"/>
    <w:rsid w:val="001E2E61"/>
    <w:rsid w:val="001E37FB"/>
    <w:rsid w:val="001E59C1"/>
    <w:rsid w:val="001E5AE5"/>
    <w:rsid w:val="001E5B08"/>
    <w:rsid w:val="001E6075"/>
    <w:rsid w:val="001E792F"/>
    <w:rsid w:val="001F09E3"/>
    <w:rsid w:val="001F0A9F"/>
    <w:rsid w:val="001F0D47"/>
    <w:rsid w:val="001F125E"/>
    <w:rsid w:val="001F1660"/>
    <w:rsid w:val="001F18B2"/>
    <w:rsid w:val="001F2319"/>
    <w:rsid w:val="001F25BE"/>
    <w:rsid w:val="001F2EF1"/>
    <w:rsid w:val="001F3772"/>
    <w:rsid w:val="001F3A6F"/>
    <w:rsid w:val="001F4285"/>
    <w:rsid w:val="001F435A"/>
    <w:rsid w:val="001F4BBC"/>
    <w:rsid w:val="001F546E"/>
    <w:rsid w:val="001F5640"/>
    <w:rsid w:val="001F6299"/>
    <w:rsid w:val="001F6722"/>
    <w:rsid w:val="001F69B1"/>
    <w:rsid w:val="001F707B"/>
    <w:rsid w:val="001F7261"/>
    <w:rsid w:val="001F75C6"/>
    <w:rsid w:val="00200803"/>
    <w:rsid w:val="00200CDE"/>
    <w:rsid w:val="0020285C"/>
    <w:rsid w:val="00202E79"/>
    <w:rsid w:val="0020526E"/>
    <w:rsid w:val="00205B55"/>
    <w:rsid w:val="00207067"/>
    <w:rsid w:val="00207C81"/>
    <w:rsid w:val="002101FB"/>
    <w:rsid w:val="0021034F"/>
    <w:rsid w:val="00210366"/>
    <w:rsid w:val="0021075D"/>
    <w:rsid w:val="002107C0"/>
    <w:rsid w:val="00211CA1"/>
    <w:rsid w:val="00211DC0"/>
    <w:rsid w:val="00212A3A"/>
    <w:rsid w:val="00214F04"/>
    <w:rsid w:val="00216119"/>
    <w:rsid w:val="0021658A"/>
    <w:rsid w:val="00216CF7"/>
    <w:rsid w:val="002207C5"/>
    <w:rsid w:val="002210EE"/>
    <w:rsid w:val="00221322"/>
    <w:rsid w:val="00222752"/>
    <w:rsid w:val="00222FE1"/>
    <w:rsid w:val="00223542"/>
    <w:rsid w:val="00225417"/>
    <w:rsid w:val="0022563A"/>
    <w:rsid w:val="00225C57"/>
    <w:rsid w:val="00225F5D"/>
    <w:rsid w:val="00227396"/>
    <w:rsid w:val="002275F1"/>
    <w:rsid w:val="00231775"/>
    <w:rsid w:val="00232238"/>
    <w:rsid w:val="00232563"/>
    <w:rsid w:val="00233C37"/>
    <w:rsid w:val="00233D84"/>
    <w:rsid w:val="00234427"/>
    <w:rsid w:val="00234C59"/>
    <w:rsid w:val="00235E3B"/>
    <w:rsid w:val="00235F0A"/>
    <w:rsid w:val="00236297"/>
    <w:rsid w:val="002409B0"/>
    <w:rsid w:val="002419DA"/>
    <w:rsid w:val="00242A9B"/>
    <w:rsid w:val="00242C54"/>
    <w:rsid w:val="00243031"/>
    <w:rsid w:val="00243774"/>
    <w:rsid w:val="0024448E"/>
    <w:rsid w:val="0024509C"/>
    <w:rsid w:val="00245E33"/>
    <w:rsid w:val="00245F2E"/>
    <w:rsid w:val="00245F3D"/>
    <w:rsid w:val="002463A9"/>
    <w:rsid w:val="00246607"/>
    <w:rsid w:val="00246DDA"/>
    <w:rsid w:val="0025008F"/>
    <w:rsid w:val="00250936"/>
    <w:rsid w:val="00250A80"/>
    <w:rsid w:val="00252F97"/>
    <w:rsid w:val="00253228"/>
    <w:rsid w:val="00255812"/>
    <w:rsid w:val="00255836"/>
    <w:rsid w:val="00255BC4"/>
    <w:rsid w:val="00255D00"/>
    <w:rsid w:val="0025675B"/>
    <w:rsid w:val="0026028F"/>
    <w:rsid w:val="00260E9F"/>
    <w:rsid w:val="00260EFA"/>
    <w:rsid w:val="002611E8"/>
    <w:rsid w:val="002623CA"/>
    <w:rsid w:val="00262780"/>
    <w:rsid w:val="00262BC3"/>
    <w:rsid w:val="00262F12"/>
    <w:rsid w:val="0026302B"/>
    <w:rsid w:val="002636E5"/>
    <w:rsid w:val="0026436A"/>
    <w:rsid w:val="00264500"/>
    <w:rsid w:val="002657F4"/>
    <w:rsid w:val="00265E6A"/>
    <w:rsid w:val="00266365"/>
    <w:rsid w:val="00267597"/>
    <w:rsid w:val="002675C1"/>
    <w:rsid w:val="00267782"/>
    <w:rsid w:val="00267A6F"/>
    <w:rsid w:val="002705C5"/>
    <w:rsid w:val="00271063"/>
    <w:rsid w:val="00271B4E"/>
    <w:rsid w:val="00271C28"/>
    <w:rsid w:val="00271DBA"/>
    <w:rsid w:val="002726E5"/>
    <w:rsid w:val="00273665"/>
    <w:rsid w:val="00273696"/>
    <w:rsid w:val="00273CAC"/>
    <w:rsid w:val="0027402A"/>
    <w:rsid w:val="002740B7"/>
    <w:rsid w:val="00275212"/>
    <w:rsid w:val="0027542A"/>
    <w:rsid w:val="00276501"/>
    <w:rsid w:val="002771F1"/>
    <w:rsid w:val="002805FF"/>
    <w:rsid w:val="00280845"/>
    <w:rsid w:val="0028197A"/>
    <w:rsid w:val="00281DC4"/>
    <w:rsid w:val="00282F5B"/>
    <w:rsid w:val="002837E3"/>
    <w:rsid w:val="002846FB"/>
    <w:rsid w:val="002848CA"/>
    <w:rsid w:val="00284AD7"/>
    <w:rsid w:val="00284DCC"/>
    <w:rsid w:val="00285105"/>
    <w:rsid w:val="00285BF5"/>
    <w:rsid w:val="0028680F"/>
    <w:rsid w:val="00286A3B"/>
    <w:rsid w:val="00287560"/>
    <w:rsid w:val="002879CA"/>
    <w:rsid w:val="0029100E"/>
    <w:rsid w:val="00291C6A"/>
    <w:rsid w:val="002922A5"/>
    <w:rsid w:val="00292559"/>
    <w:rsid w:val="00292D4B"/>
    <w:rsid w:val="0029355C"/>
    <w:rsid w:val="00293AE0"/>
    <w:rsid w:val="0029410D"/>
    <w:rsid w:val="002949EE"/>
    <w:rsid w:val="00295062"/>
    <w:rsid w:val="00295608"/>
    <w:rsid w:val="0029580F"/>
    <w:rsid w:val="0029600C"/>
    <w:rsid w:val="00296F5F"/>
    <w:rsid w:val="00297759"/>
    <w:rsid w:val="0029784E"/>
    <w:rsid w:val="00297D31"/>
    <w:rsid w:val="002A0986"/>
    <w:rsid w:val="002A14AA"/>
    <w:rsid w:val="002A186C"/>
    <w:rsid w:val="002A22CB"/>
    <w:rsid w:val="002A32D7"/>
    <w:rsid w:val="002A37FF"/>
    <w:rsid w:val="002A471C"/>
    <w:rsid w:val="002A4B66"/>
    <w:rsid w:val="002A571A"/>
    <w:rsid w:val="002A5E55"/>
    <w:rsid w:val="002A5F10"/>
    <w:rsid w:val="002A6895"/>
    <w:rsid w:val="002A704B"/>
    <w:rsid w:val="002B1041"/>
    <w:rsid w:val="002B1E21"/>
    <w:rsid w:val="002B3521"/>
    <w:rsid w:val="002B3ABE"/>
    <w:rsid w:val="002B3FA8"/>
    <w:rsid w:val="002B4007"/>
    <w:rsid w:val="002B4133"/>
    <w:rsid w:val="002B585E"/>
    <w:rsid w:val="002B59E6"/>
    <w:rsid w:val="002B6BF2"/>
    <w:rsid w:val="002B7CCB"/>
    <w:rsid w:val="002B7EE0"/>
    <w:rsid w:val="002C1383"/>
    <w:rsid w:val="002C2025"/>
    <w:rsid w:val="002C2568"/>
    <w:rsid w:val="002C6150"/>
    <w:rsid w:val="002C6921"/>
    <w:rsid w:val="002C6C10"/>
    <w:rsid w:val="002C74D9"/>
    <w:rsid w:val="002D0C7C"/>
    <w:rsid w:val="002D1336"/>
    <w:rsid w:val="002D3813"/>
    <w:rsid w:val="002D3AB5"/>
    <w:rsid w:val="002D591D"/>
    <w:rsid w:val="002D7AE3"/>
    <w:rsid w:val="002E0035"/>
    <w:rsid w:val="002E076B"/>
    <w:rsid w:val="002E27B2"/>
    <w:rsid w:val="002E3B9D"/>
    <w:rsid w:val="002E51C3"/>
    <w:rsid w:val="002E5FA6"/>
    <w:rsid w:val="002F0432"/>
    <w:rsid w:val="002F141E"/>
    <w:rsid w:val="002F29B2"/>
    <w:rsid w:val="002F2EBC"/>
    <w:rsid w:val="002F34FA"/>
    <w:rsid w:val="002F35EF"/>
    <w:rsid w:val="002F3FEC"/>
    <w:rsid w:val="002F4740"/>
    <w:rsid w:val="002F4AFE"/>
    <w:rsid w:val="002F51DA"/>
    <w:rsid w:val="002F5AC5"/>
    <w:rsid w:val="003008C3"/>
    <w:rsid w:val="00302952"/>
    <w:rsid w:val="003036D0"/>
    <w:rsid w:val="00303CE3"/>
    <w:rsid w:val="00304E20"/>
    <w:rsid w:val="00304ED2"/>
    <w:rsid w:val="003066E7"/>
    <w:rsid w:val="00306C2D"/>
    <w:rsid w:val="00307191"/>
    <w:rsid w:val="00307297"/>
    <w:rsid w:val="00310ADF"/>
    <w:rsid w:val="0031145B"/>
    <w:rsid w:val="003115F1"/>
    <w:rsid w:val="00312567"/>
    <w:rsid w:val="003127D3"/>
    <w:rsid w:val="003135A0"/>
    <w:rsid w:val="00314CDF"/>
    <w:rsid w:val="00316DDA"/>
    <w:rsid w:val="003172EA"/>
    <w:rsid w:val="00317BB5"/>
    <w:rsid w:val="003204CC"/>
    <w:rsid w:val="00320DD0"/>
    <w:rsid w:val="003211E0"/>
    <w:rsid w:val="00322989"/>
    <w:rsid w:val="00325989"/>
    <w:rsid w:val="00325B6E"/>
    <w:rsid w:val="00325E09"/>
    <w:rsid w:val="003267A0"/>
    <w:rsid w:val="00330ADA"/>
    <w:rsid w:val="00330FAA"/>
    <w:rsid w:val="00331948"/>
    <w:rsid w:val="00332940"/>
    <w:rsid w:val="003344BC"/>
    <w:rsid w:val="00334984"/>
    <w:rsid w:val="00334FF8"/>
    <w:rsid w:val="00335692"/>
    <w:rsid w:val="003359DE"/>
    <w:rsid w:val="00335AA1"/>
    <w:rsid w:val="00335B5C"/>
    <w:rsid w:val="00336C84"/>
    <w:rsid w:val="0034080F"/>
    <w:rsid w:val="00340D3A"/>
    <w:rsid w:val="003416DF"/>
    <w:rsid w:val="00341FD4"/>
    <w:rsid w:val="0034220E"/>
    <w:rsid w:val="00342B0A"/>
    <w:rsid w:val="00342DBC"/>
    <w:rsid w:val="00342FF4"/>
    <w:rsid w:val="00343802"/>
    <w:rsid w:val="00343A8A"/>
    <w:rsid w:val="003465C5"/>
    <w:rsid w:val="00346A17"/>
    <w:rsid w:val="00346C3A"/>
    <w:rsid w:val="00347059"/>
    <w:rsid w:val="0034773B"/>
    <w:rsid w:val="00350217"/>
    <w:rsid w:val="00350FA2"/>
    <w:rsid w:val="00352011"/>
    <w:rsid w:val="0035298A"/>
    <w:rsid w:val="00352A2D"/>
    <w:rsid w:val="003533B6"/>
    <w:rsid w:val="00353561"/>
    <w:rsid w:val="00354323"/>
    <w:rsid w:val="00354348"/>
    <w:rsid w:val="00355E4A"/>
    <w:rsid w:val="00356122"/>
    <w:rsid w:val="00357392"/>
    <w:rsid w:val="00357565"/>
    <w:rsid w:val="0036214A"/>
    <w:rsid w:val="00362D6C"/>
    <w:rsid w:val="00363B42"/>
    <w:rsid w:val="00363D4A"/>
    <w:rsid w:val="00365DFD"/>
    <w:rsid w:val="00366240"/>
    <w:rsid w:val="003668AC"/>
    <w:rsid w:val="00366D63"/>
    <w:rsid w:val="00367918"/>
    <w:rsid w:val="00367CC1"/>
    <w:rsid w:val="003703CC"/>
    <w:rsid w:val="003712FE"/>
    <w:rsid w:val="00371861"/>
    <w:rsid w:val="00372951"/>
    <w:rsid w:val="00373450"/>
    <w:rsid w:val="003749FD"/>
    <w:rsid w:val="00375A4C"/>
    <w:rsid w:val="00375A85"/>
    <w:rsid w:val="0037667D"/>
    <w:rsid w:val="00376814"/>
    <w:rsid w:val="0037737F"/>
    <w:rsid w:val="00380C1F"/>
    <w:rsid w:val="00380D91"/>
    <w:rsid w:val="00381FD9"/>
    <w:rsid w:val="003820F8"/>
    <w:rsid w:val="0038369F"/>
    <w:rsid w:val="00385101"/>
    <w:rsid w:val="00385820"/>
    <w:rsid w:val="00385F97"/>
    <w:rsid w:val="00387353"/>
    <w:rsid w:val="0039005F"/>
    <w:rsid w:val="003905FD"/>
    <w:rsid w:val="00390664"/>
    <w:rsid w:val="00390E9A"/>
    <w:rsid w:val="00391209"/>
    <w:rsid w:val="003928DF"/>
    <w:rsid w:val="00392F23"/>
    <w:rsid w:val="00393169"/>
    <w:rsid w:val="003931F9"/>
    <w:rsid w:val="0039498C"/>
    <w:rsid w:val="00394B24"/>
    <w:rsid w:val="00394C01"/>
    <w:rsid w:val="00395A35"/>
    <w:rsid w:val="00395C3A"/>
    <w:rsid w:val="00396AC9"/>
    <w:rsid w:val="00396FE9"/>
    <w:rsid w:val="003972B7"/>
    <w:rsid w:val="003A031D"/>
    <w:rsid w:val="003A050E"/>
    <w:rsid w:val="003A2902"/>
    <w:rsid w:val="003A29F2"/>
    <w:rsid w:val="003A3469"/>
    <w:rsid w:val="003A3B06"/>
    <w:rsid w:val="003A435F"/>
    <w:rsid w:val="003A6614"/>
    <w:rsid w:val="003A758B"/>
    <w:rsid w:val="003B106C"/>
    <w:rsid w:val="003B43CD"/>
    <w:rsid w:val="003B4C86"/>
    <w:rsid w:val="003B656D"/>
    <w:rsid w:val="003B7682"/>
    <w:rsid w:val="003C083A"/>
    <w:rsid w:val="003C10C3"/>
    <w:rsid w:val="003C282D"/>
    <w:rsid w:val="003C309A"/>
    <w:rsid w:val="003C341B"/>
    <w:rsid w:val="003C5082"/>
    <w:rsid w:val="003C5643"/>
    <w:rsid w:val="003C5E61"/>
    <w:rsid w:val="003C646F"/>
    <w:rsid w:val="003C6C10"/>
    <w:rsid w:val="003C755F"/>
    <w:rsid w:val="003C7708"/>
    <w:rsid w:val="003C7D28"/>
    <w:rsid w:val="003D0A22"/>
    <w:rsid w:val="003D10A2"/>
    <w:rsid w:val="003D1E85"/>
    <w:rsid w:val="003D372E"/>
    <w:rsid w:val="003D5089"/>
    <w:rsid w:val="003D6D96"/>
    <w:rsid w:val="003D7289"/>
    <w:rsid w:val="003D728F"/>
    <w:rsid w:val="003D750C"/>
    <w:rsid w:val="003E1071"/>
    <w:rsid w:val="003E2011"/>
    <w:rsid w:val="003E25AC"/>
    <w:rsid w:val="003E2D8F"/>
    <w:rsid w:val="003E2ED9"/>
    <w:rsid w:val="003E33B8"/>
    <w:rsid w:val="003E3FDE"/>
    <w:rsid w:val="003E42D7"/>
    <w:rsid w:val="003E5A6C"/>
    <w:rsid w:val="003E6789"/>
    <w:rsid w:val="003E6BA3"/>
    <w:rsid w:val="003E6D3A"/>
    <w:rsid w:val="003E72DD"/>
    <w:rsid w:val="003E73B3"/>
    <w:rsid w:val="003F00CF"/>
    <w:rsid w:val="003F1F7E"/>
    <w:rsid w:val="003F2776"/>
    <w:rsid w:val="003F2F38"/>
    <w:rsid w:val="003F31BB"/>
    <w:rsid w:val="003F3BD5"/>
    <w:rsid w:val="003F4361"/>
    <w:rsid w:val="003F4F09"/>
    <w:rsid w:val="003F5C5E"/>
    <w:rsid w:val="003F5CD4"/>
    <w:rsid w:val="003F73FE"/>
    <w:rsid w:val="003F7842"/>
    <w:rsid w:val="003F78C4"/>
    <w:rsid w:val="003F7E8E"/>
    <w:rsid w:val="0040057F"/>
    <w:rsid w:val="00402035"/>
    <w:rsid w:val="004027A5"/>
    <w:rsid w:val="00402FD5"/>
    <w:rsid w:val="0040389E"/>
    <w:rsid w:val="00403991"/>
    <w:rsid w:val="004043E6"/>
    <w:rsid w:val="004049C5"/>
    <w:rsid w:val="00406F60"/>
    <w:rsid w:val="004074C6"/>
    <w:rsid w:val="00407868"/>
    <w:rsid w:val="004117C9"/>
    <w:rsid w:val="00411CDF"/>
    <w:rsid w:val="00412078"/>
    <w:rsid w:val="0041209C"/>
    <w:rsid w:val="00412A7D"/>
    <w:rsid w:val="00412B90"/>
    <w:rsid w:val="00412EA6"/>
    <w:rsid w:val="004139C8"/>
    <w:rsid w:val="004147E1"/>
    <w:rsid w:val="004155B8"/>
    <w:rsid w:val="00415670"/>
    <w:rsid w:val="00415FC7"/>
    <w:rsid w:val="00416974"/>
    <w:rsid w:val="00420A76"/>
    <w:rsid w:val="004210F8"/>
    <w:rsid w:val="0042163A"/>
    <w:rsid w:val="004233A7"/>
    <w:rsid w:val="00424B00"/>
    <w:rsid w:val="00424C96"/>
    <w:rsid w:val="00424CAC"/>
    <w:rsid w:val="004252BC"/>
    <w:rsid w:val="004252DE"/>
    <w:rsid w:val="00426FCD"/>
    <w:rsid w:val="00427C6D"/>
    <w:rsid w:val="004304C9"/>
    <w:rsid w:val="0043085F"/>
    <w:rsid w:val="00430B44"/>
    <w:rsid w:val="00431768"/>
    <w:rsid w:val="004331F6"/>
    <w:rsid w:val="0043361F"/>
    <w:rsid w:val="004340A1"/>
    <w:rsid w:val="00434391"/>
    <w:rsid w:val="004344D7"/>
    <w:rsid w:val="00435720"/>
    <w:rsid w:val="00435E35"/>
    <w:rsid w:val="00436627"/>
    <w:rsid w:val="00436941"/>
    <w:rsid w:val="004370E8"/>
    <w:rsid w:val="00440307"/>
    <w:rsid w:val="0044259D"/>
    <w:rsid w:val="004436D3"/>
    <w:rsid w:val="00443B32"/>
    <w:rsid w:val="004452D2"/>
    <w:rsid w:val="00445D28"/>
    <w:rsid w:val="00445D62"/>
    <w:rsid w:val="00446D00"/>
    <w:rsid w:val="0044729E"/>
    <w:rsid w:val="00447912"/>
    <w:rsid w:val="00450EC7"/>
    <w:rsid w:val="0045110A"/>
    <w:rsid w:val="00451912"/>
    <w:rsid w:val="0045240F"/>
    <w:rsid w:val="00452A84"/>
    <w:rsid w:val="00454441"/>
    <w:rsid w:val="00455D6F"/>
    <w:rsid w:val="00456F71"/>
    <w:rsid w:val="00457539"/>
    <w:rsid w:val="00460596"/>
    <w:rsid w:val="004609D5"/>
    <w:rsid w:val="00460F2B"/>
    <w:rsid w:val="00461F6E"/>
    <w:rsid w:val="004635D1"/>
    <w:rsid w:val="00463F85"/>
    <w:rsid w:val="00463F96"/>
    <w:rsid w:val="004650E0"/>
    <w:rsid w:val="00465358"/>
    <w:rsid w:val="00465576"/>
    <w:rsid w:val="00465D9D"/>
    <w:rsid w:val="0046608A"/>
    <w:rsid w:val="004663D4"/>
    <w:rsid w:val="00466A3D"/>
    <w:rsid w:val="00467890"/>
    <w:rsid w:val="004679E2"/>
    <w:rsid w:val="00467A5A"/>
    <w:rsid w:val="00471494"/>
    <w:rsid w:val="00471F5D"/>
    <w:rsid w:val="00472C52"/>
    <w:rsid w:val="004734E0"/>
    <w:rsid w:val="004739E6"/>
    <w:rsid w:val="00474C97"/>
    <w:rsid w:val="0047543C"/>
    <w:rsid w:val="00475C9E"/>
    <w:rsid w:val="0047633D"/>
    <w:rsid w:val="00477ACF"/>
    <w:rsid w:val="00480C2A"/>
    <w:rsid w:val="0048233A"/>
    <w:rsid w:val="004829C9"/>
    <w:rsid w:val="00482F66"/>
    <w:rsid w:val="00483985"/>
    <w:rsid w:val="004839E2"/>
    <w:rsid w:val="00483BC4"/>
    <w:rsid w:val="00484AD2"/>
    <w:rsid w:val="00484DAC"/>
    <w:rsid w:val="004864DA"/>
    <w:rsid w:val="0048745F"/>
    <w:rsid w:val="004875B6"/>
    <w:rsid w:val="00487993"/>
    <w:rsid w:val="00487AC5"/>
    <w:rsid w:val="004900C7"/>
    <w:rsid w:val="004902CD"/>
    <w:rsid w:val="004902D5"/>
    <w:rsid w:val="0049048B"/>
    <w:rsid w:val="00490D78"/>
    <w:rsid w:val="004914C8"/>
    <w:rsid w:val="00491AE1"/>
    <w:rsid w:val="00491FD8"/>
    <w:rsid w:val="004920F6"/>
    <w:rsid w:val="004922AC"/>
    <w:rsid w:val="004926BE"/>
    <w:rsid w:val="004927F9"/>
    <w:rsid w:val="00493553"/>
    <w:rsid w:val="00495204"/>
    <w:rsid w:val="0049557A"/>
    <w:rsid w:val="004957E3"/>
    <w:rsid w:val="00495EC3"/>
    <w:rsid w:val="00496694"/>
    <w:rsid w:val="004A03BD"/>
    <w:rsid w:val="004A16E7"/>
    <w:rsid w:val="004A2462"/>
    <w:rsid w:val="004A24B8"/>
    <w:rsid w:val="004A300C"/>
    <w:rsid w:val="004A38C7"/>
    <w:rsid w:val="004A3F51"/>
    <w:rsid w:val="004A447C"/>
    <w:rsid w:val="004A4BB0"/>
    <w:rsid w:val="004A69C0"/>
    <w:rsid w:val="004A6E33"/>
    <w:rsid w:val="004B2456"/>
    <w:rsid w:val="004B2816"/>
    <w:rsid w:val="004B2E35"/>
    <w:rsid w:val="004B3EE5"/>
    <w:rsid w:val="004B5318"/>
    <w:rsid w:val="004B784A"/>
    <w:rsid w:val="004C1412"/>
    <w:rsid w:val="004C1671"/>
    <w:rsid w:val="004C16A4"/>
    <w:rsid w:val="004C2F4D"/>
    <w:rsid w:val="004C4ACB"/>
    <w:rsid w:val="004C5197"/>
    <w:rsid w:val="004C6073"/>
    <w:rsid w:val="004C720D"/>
    <w:rsid w:val="004C7D50"/>
    <w:rsid w:val="004D1ED5"/>
    <w:rsid w:val="004D2189"/>
    <w:rsid w:val="004D264D"/>
    <w:rsid w:val="004D3D64"/>
    <w:rsid w:val="004D53ED"/>
    <w:rsid w:val="004D5D50"/>
    <w:rsid w:val="004D6168"/>
    <w:rsid w:val="004D684F"/>
    <w:rsid w:val="004D7529"/>
    <w:rsid w:val="004E0A62"/>
    <w:rsid w:val="004E0E28"/>
    <w:rsid w:val="004E1035"/>
    <w:rsid w:val="004E13B5"/>
    <w:rsid w:val="004E2421"/>
    <w:rsid w:val="004E2FF0"/>
    <w:rsid w:val="004E3385"/>
    <w:rsid w:val="004E3815"/>
    <w:rsid w:val="004E4402"/>
    <w:rsid w:val="004E5CF8"/>
    <w:rsid w:val="004F0845"/>
    <w:rsid w:val="004F0972"/>
    <w:rsid w:val="004F0D51"/>
    <w:rsid w:val="004F1357"/>
    <w:rsid w:val="004F28B2"/>
    <w:rsid w:val="004F36F9"/>
    <w:rsid w:val="004F385E"/>
    <w:rsid w:val="004F397B"/>
    <w:rsid w:val="004F4E90"/>
    <w:rsid w:val="004F54B3"/>
    <w:rsid w:val="004F61D5"/>
    <w:rsid w:val="004F63FA"/>
    <w:rsid w:val="004F7764"/>
    <w:rsid w:val="004F77CE"/>
    <w:rsid w:val="004F77E1"/>
    <w:rsid w:val="004F7BCF"/>
    <w:rsid w:val="004F7DE7"/>
    <w:rsid w:val="00500272"/>
    <w:rsid w:val="005014BB"/>
    <w:rsid w:val="005024B9"/>
    <w:rsid w:val="0050296C"/>
    <w:rsid w:val="0050430E"/>
    <w:rsid w:val="00504C9E"/>
    <w:rsid w:val="00505144"/>
    <w:rsid w:val="0050679F"/>
    <w:rsid w:val="005075D7"/>
    <w:rsid w:val="005075FD"/>
    <w:rsid w:val="00507712"/>
    <w:rsid w:val="00511338"/>
    <w:rsid w:val="00511A41"/>
    <w:rsid w:val="0051234C"/>
    <w:rsid w:val="00512AA8"/>
    <w:rsid w:val="00512DCA"/>
    <w:rsid w:val="00513AD4"/>
    <w:rsid w:val="00514689"/>
    <w:rsid w:val="0051549B"/>
    <w:rsid w:val="00517440"/>
    <w:rsid w:val="005177D5"/>
    <w:rsid w:val="0052028D"/>
    <w:rsid w:val="0052069C"/>
    <w:rsid w:val="00520B95"/>
    <w:rsid w:val="005242BA"/>
    <w:rsid w:val="0052435F"/>
    <w:rsid w:val="00524F85"/>
    <w:rsid w:val="005257E8"/>
    <w:rsid w:val="00527313"/>
    <w:rsid w:val="0052791C"/>
    <w:rsid w:val="00527B36"/>
    <w:rsid w:val="00527EC6"/>
    <w:rsid w:val="005332BB"/>
    <w:rsid w:val="00533766"/>
    <w:rsid w:val="00535737"/>
    <w:rsid w:val="005364CF"/>
    <w:rsid w:val="00536F16"/>
    <w:rsid w:val="00537752"/>
    <w:rsid w:val="0053792F"/>
    <w:rsid w:val="00541A27"/>
    <w:rsid w:val="00541AE2"/>
    <w:rsid w:val="00541D30"/>
    <w:rsid w:val="005424F1"/>
    <w:rsid w:val="00542D99"/>
    <w:rsid w:val="00543FA3"/>
    <w:rsid w:val="00545728"/>
    <w:rsid w:val="0054583C"/>
    <w:rsid w:val="00546276"/>
    <w:rsid w:val="00546480"/>
    <w:rsid w:val="0054663A"/>
    <w:rsid w:val="00550308"/>
    <w:rsid w:val="00550F3E"/>
    <w:rsid w:val="00551676"/>
    <w:rsid w:val="00553072"/>
    <w:rsid w:val="005531FB"/>
    <w:rsid w:val="00553A6B"/>
    <w:rsid w:val="00554210"/>
    <w:rsid w:val="0055516E"/>
    <w:rsid w:val="00556465"/>
    <w:rsid w:val="00556718"/>
    <w:rsid w:val="005601D6"/>
    <w:rsid w:val="0056072A"/>
    <w:rsid w:val="005623AB"/>
    <w:rsid w:val="00563284"/>
    <w:rsid w:val="00564164"/>
    <w:rsid w:val="00565E86"/>
    <w:rsid w:val="00567E8B"/>
    <w:rsid w:val="00570867"/>
    <w:rsid w:val="005708E0"/>
    <w:rsid w:val="005710AA"/>
    <w:rsid w:val="00572EB7"/>
    <w:rsid w:val="00574C12"/>
    <w:rsid w:val="00574F19"/>
    <w:rsid w:val="00575514"/>
    <w:rsid w:val="00580516"/>
    <w:rsid w:val="005807DC"/>
    <w:rsid w:val="00582451"/>
    <w:rsid w:val="005830BA"/>
    <w:rsid w:val="00584610"/>
    <w:rsid w:val="00585941"/>
    <w:rsid w:val="0058784A"/>
    <w:rsid w:val="00590966"/>
    <w:rsid w:val="00592475"/>
    <w:rsid w:val="00594135"/>
    <w:rsid w:val="00594D0D"/>
    <w:rsid w:val="00594D3F"/>
    <w:rsid w:val="00594EA5"/>
    <w:rsid w:val="0059695A"/>
    <w:rsid w:val="005971B5"/>
    <w:rsid w:val="005976D9"/>
    <w:rsid w:val="005976DC"/>
    <w:rsid w:val="005A0FEE"/>
    <w:rsid w:val="005A133F"/>
    <w:rsid w:val="005A17C9"/>
    <w:rsid w:val="005A24F2"/>
    <w:rsid w:val="005A2CCD"/>
    <w:rsid w:val="005A6319"/>
    <w:rsid w:val="005A6B15"/>
    <w:rsid w:val="005A6ED7"/>
    <w:rsid w:val="005A78B9"/>
    <w:rsid w:val="005A7A3E"/>
    <w:rsid w:val="005A7F85"/>
    <w:rsid w:val="005B053B"/>
    <w:rsid w:val="005B301C"/>
    <w:rsid w:val="005B310E"/>
    <w:rsid w:val="005B3287"/>
    <w:rsid w:val="005B4CA9"/>
    <w:rsid w:val="005B4FA2"/>
    <w:rsid w:val="005B56F8"/>
    <w:rsid w:val="005B5A59"/>
    <w:rsid w:val="005B5C57"/>
    <w:rsid w:val="005B6F53"/>
    <w:rsid w:val="005C0661"/>
    <w:rsid w:val="005C1FB6"/>
    <w:rsid w:val="005C31FA"/>
    <w:rsid w:val="005C577F"/>
    <w:rsid w:val="005C609C"/>
    <w:rsid w:val="005C6303"/>
    <w:rsid w:val="005C738F"/>
    <w:rsid w:val="005C75D0"/>
    <w:rsid w:val="005C7C22"/>
    <w:rsid w:val="005D110F"/>
    <w:rsid w:val="005D1222"/>
    <w:rsid w:val="005D2199"/>
    <w:rsid w:val="005D31B6"/>
    <w:rsid w:val="005D3691"/>
    <w:rsid w:val="005D3C48"/>
    <w:rsid w:val="005D3CFE"/>
    <w:rsid w:val="005D6992"/>
    <w:rsid w:val="005E0F4E"/>
    <w:rsid w:val="005E188C"/>
    <w:rsid w:val="005E1C3C"/>
    <w:rsid w:val="005E1F49"/>
    <w:rsid w:val="005E29D8"/>
    <w:rsid w:val="005E438B"/>
    <w:rsid w:val="005E5299"/>
    <w:rsid w:val="005F0851"/>
    <w:rsid w:val="005F266F"/>
    <w:rsid w:val="005F2D1F"/>
    <w:rsid w:val="005F5225"/>
    <w:rsid w:val="005F5A93"/>
    <w:rsid w:val="005F6DF7"/>
    <w:rsid w:val="005F7072"/>
    <w:rsid w:val="005F76B3"/>
    <w:rsid w:val="005F7778"/>
    <w:rsid w:val="00600012"/>
    <w:rsid w:val="00600273"/>
    <w:rsid w:val="00601820"/>
    <w:rsid w:val="00602185"/>
    <w:rsid w:val="00602646"/>
    <w:rsid w:val="00603A11"/>
    <w:rsid w:val="0060434D"/>
    <w:rsid w:val="0060460C"/>
    <w:rsid w:val="00604B72"/>
    <w:rsid w:val="00605312"/>
    <w:rsid w:val="0060579B"/>
    <w:rsid w:val="006067BF"/>
    <w:rsid w:val="00607025"/>
    <w:rsid w:val="00607350"/>
    <w:rsid w:val="0060756D"/>
    <w:rsid w:val="00607E71"/>
    <w:rsid w:val="0061008E"/>
    <w:rsid w:val="006100ED"/>
    <w:rsid w:val="00611F6B"/>
    <w:rsid w:val="00612A21"/>
    <w:rsid w:val="0061373B"/>
    <w:rsid w:val="00614DBC"/>
    <w:rsid w:val="00615269"/>
    <w:rsid w:val="006157BA"/>
    <w:rsid w:val="0061653D"/>
    <w:rsid w:val="0061696E"/>
    <w:rsid w:val="00616AA0"/>
    <w:rsid w:val="0061718E"/>
    <w:rsid w:val="00617A9E"/>
    <w:rsid w:val="00620949"/>
    <w:rsid w:val="00621D04"/>
    <w:rsid w:val="00623D46"/>
    <w:rsid w:val="00625389"/>
    <w:rsid w:val="00627F16"/>
    <w:rsid w:val="006301A0"/>
    <w:rsid w:val="00630DDF"/>
    <w:rsid w:val="00631915"/>
    <w:rsid w:val="0063309C"/>
    <w:rsid w:val="006337EE"/>
    <w:rsid w:val="006345C0"/>
    <w:rsid w:val="00634EA9"/>
    <w:rsid w:val="00635195"/>
    <w:rsid w:val="00637725"/>
    <w:rsid w:val="00637FA8"/>
    <w:rsid w:val="0064038E"/>
    <w:rsid w:val="006405AB"/>
    <w:rsid w:val="00640802"/>
    <w:rsid w:val="00641B09"/>
    <w:rsid w:val="00643F0D"/>
    <w:rsid w:val="00644094"/>
    <w:rsid w:val="0064415E"/>
    <w:rsid w:val="006451C1"/>
    <w:rsid w:val="0065092E"/>
    <w:rsid w:val="00650E22"/>
    <w:rsid w:val="006519DA"/>
    <w:rsid w:val="006525D4"/>
    <w:rsid w:val="00653A41"/>
    <w:rsid w:val="00654802"/>
    <w:rsid w:val="006549A2"/>
    <w:rsid w:val="00655A3A"/>
    <w:rsid w:val="0066107A"/>
    <w:rsid w:val="0066144F"/>
    <w:rsid w:val="006618EC"/>
    <w:rsid w:val="00661F3A"/>
    <w:rsid w:val="006642C7"/>
    <w:rsid w:val="006643F2"/>
    <w:rsid w:val="00664927"/>
    <w:rsid w:val="00664A3B"/>
    <w:rsid w:val="00664EBC"/>
    <w:rsid w:val="006654C1"/>
    <w:rsid w:val="00667109"/>
    <w:rsid w:val="006677C9"/>
    <w:rsid w:val="006679E1"/>
    <w:rsid w:val="00670D09"/>
    <w:rsid w:val="00670EDB"/>
    <w:rsid w:val="00672F03"/>
    <w:rsid w:val="00673004"/>
    <w:rsid w:val="0067302F"/>
    <w:rsid w:val="006736D6"/>
    <w:rsid w:val="006745DB"/>
    <w:rsid w:val="006765D0"/>
    <w:rsid w:val="00676CCD"/>
    <w:rsid w:val="00680018"/>
    <w:rsid w:val="00681D51"/>
    <w:rsid w:val="006829DC"/>
    <w:rsid w:val="00683424"/>
    <w:rsid w:val="00683FFF"/>
    <w:rsid w:val="006844A8"/>
    <w:rsid w:val="0068455B"/>
    <w:rsid w:val="0068567F"/>
    <w:rsid w:val="006875C2"/>
    <w:rsid w:val="00687EF3"/>
    <w:rsid w:val="0069185F"/>
    <w:rsid w:val="00692736"/>
    <w:rsid w:val="00692760"/>
    <w:rsid w:val="006927DF"/>
    <w:rsid w:val="00692DC2"/>
    <w:rsid w:val="0069305B"/>
    <w:rsid w:val="00693AE5"/>
    <w:rsid w:val="00693FB1"/>
    <w:rsid w:val="00694DEA"/>
    <w:rsid w:val="006961BB"/>
    <w:rsid w:val="006970F0"/>
    <w:rsid w:val="00697E5B"/>
    <w:rsid w:val="006A0758"/>
    <w:rsid w:val="006A0B88"/>
    <w:rsid w:val="006A14E3"/>
    <w:rsid w:val="006A1911"/>
    <w:rsid w:val="006A2E45"/>
    <w:rsid w:val="006A46A9"/>
    <w:rsid w:val="006A58EA"/>
    <w:rsid w:val="006A593F"/>
    <w:rsid w:val="006A59D8"/>
    <w:rsid w:val="006A7481"/>
    <w:rsid w:val="006A7C0E"/>
    <w:rsid w:val="006A7D66"/>
    <w:rsid w:val="006B0ECF"/>
    <w:rsid w:val="006B1708"/>
    <w:rsid w:val="006B1716"/>
    <w:rsid w:val="006B1DBA"/>
    <w:rsid w:val="006B1E24"/>
    <w:rsid w:val="006B1F17"/>
    <w:rsid w:val="006B2089"/>
    <w:rsid w:val="006B2429"/>
    <w:rsid w:val="006B2786"/>
    <w:rsid w:val="006B2EF8"/>
    <w:rsid w:val="006B3939"/>
    <w:rsid w:val="006B580C"/>
    <w:rsid w:val="006B74C9"/>
    <w:rsid w:val="006C0326"/>
    <w:rsid w:val="006C0E67"/>
    <w:rsid w:val="006C22E7"/>
    <w:rsid w:val="006C2736"/>
    <w:rsid w:val="006C3066"/>
    <w:rsid w:val="006C39BD"/>
    <w:rsid w:val="006C3FB1"/>
    <w:rsid w:val="006C4097"/>
    <w:rsid w:val="006C452C"/>
    <w:rsid w:val="006C486B"/>
    <w:rsid w:val="006C59B9"/>
    <w:rsid w:val="006C6146"/>
    <w:rsid w:val="006C63C7"/>
    <w:rsid w:val="006C6B1D"/>
    <w:rsid w:val="006C729B"/>
    <w:rsid w:val="006C7D69"/>
    <w:rsid w:val="006D1F85"/>
    <w:rsid w:val="006D2A5E"/>
    <w:rsid w:val="006D362E"/>
    <w:rsid w:val="006D3AE8"/>
    <w:rsid w:val="006D3B14"/>
    <w:rsid w:val="006D4A41"/>
    <w:rsid w:val="006D4DFD"/>
    <w:rsid w:val="006D503B"/>
    <w:rsid w:val="006D60D4"/>
    <w:rsid w:val="006D644F"/>
    <w:rsid w:val="006D6B9C"/>
    <w:rsid w:val="006D78AB"/>
    <w:rsid w:val="006E0154"/>
    <w:rsid w:val="006E043E"/>
    <w:rsid w:val="006E0A3E"/>
    <w:rsid w:val="006E244C"/>
    <w:rsid w:val="006E26C4"/>
    <w:rsid w:val="006E2851"/>
    <w:rsid w:val="006E3970"/>
    <w:rsid w:val="006E3C56"/>
    <w:rsid w:val="006E499B"/>
    <w:rsid w:val="006E5483"/>
    <w:rsid w:val="006E580A"/>
    <w:rsid w:val="006E5A36"/>
    <w:rsid w:val="006E7268"/>
    <w:rsid w:val="006E76C7"/>
    <w:rsid w:val="006F1D06"/>
    <w:rsid w:val="006F216F"/>
    <w:rsid w:val="006F335F"/>
    <w:rsid w:val="006F44CF"/>
    <w:rsid w:val="006F4FFB"/>
    <w:rsid w:val="006F50F7"/>
    <w:rsid w:val="006F5C34"/>
    <w:rsid w:val="006F6E36"/>
    <w:rsid w:val="006F76B2"/>
    <w:rsid w:val="00701650"/>
    <w:rsid w:val="007018A6"/>
    <w:rsid w:val="0070206E"/>
    <w:rsid w:val="00702949"/>
    <w:rsid w:val="00702D11"/>
    <w:rsid w:val="00704560"/>
    <w:rsid w:val="00705329"/>
    <w:rsid w:val="0070533A"/>
    <w:rsid w:val="007055BF"/>
    <w:rsid w:val="00706CFA"/>
    <w:rsid w:val="00710667"/>
    <w:rsid w:val="00712C3B"/>
    <w:rsid w:val="00713053"/>
    <w:rsid w:val="00713282"/>
    <w:rsid w:val="007137A6"/>
    <w:rsid w:val="00714D4C"/>
    <w:rsid w:val="00716DAF"/>
    <w:rsid w:val="00717021"/>
    <w:rsid w:val="0072012D"/>
    <w:rsid w:val="0072089E"/>
    <w:rsid w:val="00720986"/>
    <w:rsid w:val="00720AD3"/>
    <w:rsid w:val="007211DC"/>
    <w:rsid w:val="007212E0"/>
    <w:rsid w:val="00722136"/>
    <w:rsid w:val="00722B4C"/>
    <w:rsid w:val="00723D23"/>
    <w:rsid w:val="0072416A"/>
    <w:rsid w:val="0072499D"/>
    <w:rsid w:val="00724B02"/>
    <w:rsid w:val="00725527"/>
    <w:rsid w:val="00730BC2"/>
    <w:rsid w:val="0073255D"/>
    <w:rsid w:val="007326DA"/>
    <w:rsid w:val="00733F1F"/>
    <w:rsid w:val="007343A2"/>
    <w:rsid w:val="00736877"/>
    <w:rsid w:val="00736CDC"/>
    <w:rsid w:val="0073782D"/>
    <w:rsid w:val="00737DE5"/>
    <w:rsid w:val="00740A83"/>
    <w:rsid w:val="00740CBD"/>
    <w:rsid w:val="0074114B"/>
    <w:rsid w:val="007416E8"/>
    <w:rsid w:val="00742122"/>
    <w:rsid w:val="00742CEE"/>
    <w:rsid w:val="007439EB"/>
    <w:rsid w:val="00743B13"/>
    <w:rsid w:val="007441D7"/>
    <w:rsid w:val="0074420B"/>
    <w:rsid w:val="00744A27"/>
    <w:rsid w:val="00745F3E"/>
    <w:rsid w:val="007479A4"/>
    <w:rsid w:val="007513DE"/>
    <w:rsid w:val="00751CF3"/>
    <w:rsid w:val="00751FAD"/>
    <w:rsid w:val="00751FBF"/>
    <w:rsid w:val="00752027"/>
    <w:rsid w:val="00753195"/>
    <w:rsid w:val="007538A4"/>
    <w:rsid w:val="007542C6"/>
    <w:rsid w:val="007548BC"/>
    <w:rsid w:val="007570E5"/>
    <w:rsid w:val="00757BC6"/>
    <w:rsid w:val="00760680"/>
    <w:rsid w:val="007607F2"/>
    <w:rsid w:val="0076087A"/>
    <w:rsid w:val="00760B94"/>
    <w:rsid w:val="00760F36"/>
    <w:rsid w:val="00761CC0"/>
    <w:rsid w:val="00762630"/>
    <w:rsid w:val="007639D0"/>
    <w:rsid w:val="00764219"/>
    <w:rsid w:val="007642D9"/>
    <w:rsid w:val="00764B1F"/>
    <w:rsid w:val="0076577A"/>
    <w:rsid w:val="00766B02"/>
    <w:rsid w:val="007674EB"/>
    <w:rsid w:val="00767573"/>
    <w:rsid w:val="00770686"/>
    <w:rsid w:val="00770CFD"/>
    <w:rsid w:val="007710BB"/>
    <w:rsid w:val="007711C1"/>
    <w:rsid w:val="00771441"/>
    <w:rsid w:val="00771F14"/>
    <w:rsid w:val="0077218D"/>
    <w:rsid w:val="007740E3"/>
    <w:rsid w:val="00774CD4"/>
    <w:rsid w:val="00774D91"/>
    <w:rsid w:val="00775384"/>
    <w:rsid w:val="00775C75"/>
    <w:rsid w:val="00776641"/>
    <w:rsid w:val="007770EE"/>
    <w:rsid w:val="00777233"/>
    <w:rsid w:val="00777724"/>
    <w:rsid w:val="007806C5"/>
    <w:rsid w:val="00780756"/>
    <w:rsid w:val="00780B60"/>
    <w:rsid w:val="007810AF"/>
    <w:rsid w:val="0078261C"/>
    <w:rsid w:val="00782B4E"/>
    <w:rsid w:val="00783825"/>
    <w:rsid w:val="0078482E"/>
    <w:rsid w:val="00784943"/>
    <w:rsid w:val="00785F63"/>
    <w:rsid w:val="00786AE0"/>
    <w:rsid w:val="00787379"/>
    <w:rsid w:val="00787AE9"/>
    <w:rsid w:val="00792629"/>
    <w:rsid w:val="00792A27"/>
    <w:rsid w:val="00792BAF"/>
    <w:rsid w:val="00793B13"/>
    <w:rsid w:val="00794612"/>
    <w:rsid w:val="0079645F"/>
    <w:rsid w:val="007964B8"/>
    <w:rsid w:val="0079681C"/>
    <w:rsid w:val="00797A0E"/>
    <w:rsid w:val="007A0CE2"/>
    <w:rsid w:val="007A10CB"/>
    <w:rsid w:val="007A1117"/>
    <w:rsid w:val="007A161F"/>
    <w:rsid w:val="007A1B02"/>
    <w:rsid w:val="007A28FB"/>
    <w:rsid w:val="007A3034"/>
    <w:rsid w:val="007A42B6"/>
    <w:rsid w:val="007A4D72"/>
    <w:rsid w:val="007A4DF4"/>
    <w:rsid w:val="007A5111"/>
    <w:rsid w:val="007A5FDE"/>
    <w:rsid w:val="007A60ED"/>
    <w:rsid w:val="007A656C"/>
    <w:rsid w:val="007A720F"/>
    <w:rsid w:val="007B03F8"/>
    <w:rsid w:val="007B0BD2"/>
    <w:rsid w:val="007B145E"/>
    <w:rsid w:val="007B1B5E"/>
    <w:rsid w:val="007B23A6"/>
    <w:rsid w:val="007B260D"/>
    <w:rsid w:val="007B31C2"/>
    <w:rsid w:val="007B31C6"/>
    <w:rsid w:val="007B559D"/>
    <w:rsid w:val="007B5EB6"/>
    <w:rsid w:val="007B6806"/>
    <w:rsid w:val="007B6CC9"/>
    <w:rsid w:val="007B6E91"/>
    <w:rsid w:val="007B6EE7"/>
    <w:rsid w:val="007C067B"/>
    <w:rsid w:val="007C0C6A"/>
    <w:rsid w:val="007C17DB"/>
    <w:rsid w:val="007C1E10"/>
    <w:rsid w:val="007C1E6D"/>
    <w:rsid w:val="007C29EB"/>
    <w:rsid w:val="007C2DAB"/>
    <w:rsid w:val="007C2E0B"/>
    <w:rsid w:val="007C2ED5"/>
    <w:rsid w:val="007C4B38"/>
    <w:rsid w:val="007C5671"/>
    <w:rsid w:val="007C745B"/>
    <w:rsid w:val="007C7F1B"/>
    <w:rsid w:val="007D0499"/>
    <w:rsid w:val="007D05E8"/>
    <w:rsid w:val="007D0852"/>
    <w:rsid w:val="007D0A29"/>
    <w:rsid w:val="007D1317"/>
    <w:rsid w:val="007D1D66"/>
    <w:rsid w:val="007D2358"/>
    <w:rsid w:val="007D263B"/>
    <w:rsid w:val="007D47A6"/>
    <w:rsid w:val="007D4A68"/>
    <w:rsid w:val="007D540B"/>
    <w:rsid w:val="007D57E0"/>
    <w:rsid w:val="007D6517"/>
    <w:rsid w:val="007D73C9"/>
    <w:rsid w:val="007D7595"/>
    <w:rsid w:val="007D7E8F"/>
    <w:rsid w:val="007E1364"/>
    <w:rsid w:val="007E1B57"/>
    <w:rsid w:val="007E1F29"/>
    <w:rsid w:val="007E23CE"/>
    <w:rsid w:val="007E278A"/>
    <w:rsid w:val="007E4DBF"/>
    <w:rsid w:val="007E52CF"/>
    <w:rsid w:val="007E646E"/>
    <w:rsid w:val="007E78EB"/>
    <w:rsid w:val="007F1B0F"/>
    <w:rsid w:val="007F25D5"/>
    <w:rsid w:val="007F42D3"/>
    <w:rsid w:val="007F4327"/>
    <w:rsid w:val="007F5267"/>
    <w:rsid w:val="007F6527"/>
    <w:rsid w:val="007F65CA"/>
    <w:rsid w:val="007F6CB2"/>
    <w:rsid w:val="007F6DFE"/>
    <w:rsid w:val="007F6FE5"/>
    <w:rsid w:val="007F7284"/>
    <w:rsid w:val="0080059D"/>
    <w:rsid w:val="00803766"/>
    <w:rsid w:val="00804229"/>
    <w:rsid w:val="00807E0F"/>
    <w:rsid w:val="00810434"/>
    <w:rsid w:val="00810762"/>
    <w:rsid w:val="008132E4"/>
    <w:rsid w:val="008138A5"/>
    <w:rsid w:val="00813AD5"/>
    <w:rsid w:val="00813D72"/>
    <w:rsid w:val="00814CD9"/>
    <w:rsid w:val="00814E1A"/>
    <w:rsid w:val="00815915"/>
    <w:rsid w:val="00820CB1"/>
    <w:rsid w:val="00820E1D"/>
    <w:rsid w:val="008210DC"/>
    <w:rsid w:val="00821835"/>
    <w:rsid w:val="00822756"/>
    <w:rsid w:val="00822F7F"/>
    <w:rsid w:val="00823ABE"/>
    <w:rsid w:val="00824683"/>
    <w:rsid w:val="00825E95"/>
    <w:rsid w:val="00830B22"/>
    <w:rsid w:val="00830D2D"/>
    <w:rsid w:val="00830D67"/>
    <w:rsid w:val="008321B8"/>
    <w:rsid w:val="00832498"/>
    <w:rsid w:val="00832B50"/>
    <w:rsid w:val="00832B5B"/>
    <w:rsid w:val="008331EF"/>
    <w:rsid w:val="00833BD3"/>
    <w:rsid w:val="00836F83"/>
    <w:rsid w:val="00837547"/>
    <w:rsid w:val="0083774F"/>
    <w:rsid w:val="00837CAB"/>
    <w:rsid w:val="008404FF"/>
    <w:rsid w:val="0084082B"/>
    <w:rsid w:val="00841D99"/>
    <w:rsid w:val="00842561"/>
    <w:rsid w:val="008427F3"/>
    <w:rsid w:val="00843B2B"/>
    <w:rsid w:val="00844135"/>
    <w:rsid w:val="008461BA"/>
    <w:rsid w:val="008502E9"/>
    <w:rsid w:val="00851355"/>
    <w:rsid w:val="00851B42"/>
    <w:rsid w:val="00852AC6"/>
    <w:rsid w:val="0085319F"/>
    <w:rsid w:val="00853891"/>
    <w:rsid w:val="00854C2C"/>
    <w:rsid w:val="008554FC"/>
    <w:rsid w:val="008568F6"/>
    <w:rsid w:val="0085759B"/>
    <w:rsid w:val="00857AA5"/>
    <w:rsid w:val="008605D0"/>
    <w:rsid w:val="00860902"/>
    <w:rsid w:val="00860965"/>
    <w:rsid w:val="008617A3"/>
    <w:rsid w:val="00862376"/>
    <w:rsid w:val="008631EA"/>
    <w:rsid w:val="00863B92"/>
    <w:rsid w:val="00863C5C"/>
    <w:rsid w:val="00864551"/>
    <w:rsid w:val="0086605D"/>
    <w:rsid w:val="00867005"/>
    <w:rsid w:val="0086707A"/>
    <w:rsid w:val="008702ED"/>
    <w:rsid w:val="008711D3"/>
    <w:rsid w:val="00871BA6"/>
    <w:rsid w:val="00872400"/>
    <w:rsid w:val="00872CF9"/>
    <w:rsid w:val="00873594"/>
    <w:rsid w:val="008744A1"/>
    <w:rsid w:val="00874531"/>
    <w:rsid w:val="0087486D"/>
    <w:rsid w:val="0087534B"/>
    <w:rsid w:val="0087603B"/>
    <w:rsid w:val="00876554"/>
    <w:rsid w:val="0087761A"/>
    <w:rsid w:val="0087781D"/>
    <w:rsid w:val="00877AFA"/>
    <w:rsid w:val="00881D4B"/>
    <w:rsid w:val="00881F5E"/>
    <w:rsid w:val="008851EC"/>
    <w:rsid w:val="00885632"/>
    <w:rsid w:val="0089158B"/>
    <w:rsid w:val="0089191B"/>
    <w:rsid w:val="0089269A"/>
    <w:rsid w:val="008929B8"/>
    <w:rsid w:val="008935A3"/>
    <w:rsid w:val="00893F1C"/>
    <w:rsid w:val="0089408D"/>
    <w:rsid w:val="00894F92"/>
    <w:rsid w:val="008950E4"/>
    <w:rsid w:val="008953E8"/>
    <w:rsid w:val="00895F36"/>
    <w:rsid w:val="0089663D"/>
    <w:rsid w:val="00896651"/>
    <w:rsid w:val="008968EE"/>
    <w:rsid w:val="008973D1"/>
    <w:rsid w:val="008A2301"/>
    <w:rsid w:val="008A2EB1"/>
    <w:rsid w:val="008A3127"/>
    <w:rsid w:val="008A3EC7"/>
    <w:rsid w:val="008A412B"/>
    <w:rsid w:val="008A611D"/>
    <w:rsid w:val="008A6593"/>
    <w:rsid w:val="008B0DA3"/>
    <w:rsid w:val="008B15D2"/>
    <w:rsid w:val="008B16EA"/>
    <w:rsid w:val="008B1849"/>
    <w:rsid w:val="008B3F8E"/>
    <w:rsid w:val="008B42E0"/>
    <w:rsid w:val="008B6DA9"/>
    <w:rsid w:val="008B77A7"/>
    <w:rsid w:val="008C1617"/>
    <w:rsid w:val="008C320D"/>
    <w:rsid w:val="008C7935"/>
    <w:rsid w:val="008D0152"/>
    <w:rsid w:val="008D07D5"/>
    <w:rsid w:val="008D12F2"/>
    <w:rsid w:val="008D1C32"/>
    <w:rsid w:val="008D57E3"/>
    <w:rsid w:val="008D5818"/>
    <w:rsid w:val="008D5F01"/>
    <w:rsid w:val="008D6D67"/>
    <w:rsid w:val="008D6F50"/>
    <w:rsid w:val="008D7D87"/>
    <w:rsid w:val="008E07EA"/>
    <w:rsid w:val="008E0BCE"/>
    <w:rsid w:val="008E0EA2"/>
    <w:rsid w:val="008E0EFF"/>
    <w:rsid w:val="008E138F"/>
    <w:rsid w:val="008E1F40"/>
    <w:rsid w:val="008E2032"/>
    <w:rsid w:val="008E4F80"/>
    <w:rsid w:val="008E61F8"/>
    <w:rsid w:val="008E63DB"/>
    <w:rsid w:val="008E78EC"/>
    <w:rsid w:val="008F01DE"/>
    <w:rsid w:val="008F1221"/>
    <w:rsid w:val="008F1BE8"/>
    <w:rsid w:val="008F1E4D"/>
    <w:rsid w:val="008F203E"/>
    <w:rsid w:val="008F240E"/>
    <w:rsid w:val="008F4ACF"/>
    <w:rsid w:val="008F507C"/>
    <w:rsid w:val="008F5859"/>
    <w:rsid w:val="008F5B37"/>
    <w:rsid w:val="008F64FF"/>
    <w:rsid w:val="008F66CF"/>
    <w:rsid w:val="00900224"/>
    <w:rsid w:val="0090029E"/>
    <w:rsid w:val="0090099C"/>
    <w:rsid w:val="00900FCE"/>
    <w:rsid w:val="00902282"/>
    <w:rsid w:val="009033B8"/>
    <w:rsid w:val="00905255"/>
    <w:rsid w:val="00905E06"/>
    <w:rsid w:val="00906276"/>
    <w:rsid w:val="00906CDF"/>
    <w:rsid w:val="009079E5"/>
    <w:rsid w:val="00907C9D"/>
    <w:rsid w:val="0091081C"/>
    <w:rsid w:val="00910986"/>
    <w:rsid w:val="00910E59"/>
    <w:rsid w:val="00912CF2"/>
    <w:rsid w:val="00912EEF"/>
    <w:rsid w:val="00912F83"/>
    <w:rsid w:val="00913EB7"/>
    <w:rsid w:val="00914BEB"/>
    <w:rsid w:val="009156B2"/>
    <w:rsid w:val="0091574A"/>
    <w:rsid w:val="00915D36"/>
    <w:rsid w:val="00916818"/>
    <w:rsid w:val="009178FA"/>
    <w:rsid w:val="00917A72"/>
    <w:rsid w:val="00920843"/>
    <w:rsid w:val="0092086D"/>
    <w:rsid w:val="00921B42"/>
    <w:rsid w:val="0092294E"/>
    <w:rsid w:val="00923DCC"/>
    <w:rsid w:val="0092402A"/>
    <w:rsid w:val="0092404E"/>
    <w:rsid w:val="009259FC"/>
    <w:rsid w:val="0092657D"/>
    <w:rsid w:val="00926938"/>
    <w:rsid w:val="00926D44"/>
    <w:rsid w:val="0093052A"/>
    <w:rsid w:val="00932136"/>
    <w:rsid w:val="00932BA4"/>
    <w:rsid w:val="00933638"/>
    <w:rsid w:val="00934BB5"/>
    <w:rsid w:val="00934CA0"/>
    <w:rsid w:val="00936BA9"/>
    <w:rsid w:val="00936C70"/>
    <w:rsid w:val="00936EBB"/>
    <w:rsid w:val="009409E4"/>
    <w:rsid w:val="00940E77"/>
    <w:rsid w:val="00941210"/>
    <w:rsid w:val="009425FF"/>
    <w:rsid w:val="0094294A"/>
    <w:rsid w:val="0094317A"/>
    <w:rsid w:val="00943FCB"/>
    <w:rsid w:val="009441B9"/>
    <w:rsid w:val="00944B85"/>
    <w:rsid w:val="00944EA3"/>
    <w:rsid w:val="00944F76"/>
    <w:rsid w:val="00946771"/>
    <w:rsid w:val="00950574"/>
    <w:rsid w:val="00950644"/>
    <w:rsid w:val="009508DD"/>
    <w:rsid w:val="009521F4"/>
    <w:rsid w:val="00952FB2"/>
    <w:rsid w:val="00953D1A"/>
    <w:rsid w:val="009549BC"/>
    <w:rsid w:val="009549CC"/>
    <w:rsid w:val="00955EBD"/>
    <w:rsid w:val="00956EA5"/>
    <w:rsid w:val="00956EF6"/>
    <w:rsid w:val="0095768B"/>
    <w:rsid w:val="00957DD8"/>
    <w:rsid w:val="00957E4C"/>
    <w:rsid w:val="009601D8"/>
    <w:rsid w:val="00960903"/>
    <w:rsid w:val="009612ED"/>
    <w:rsid w:val="009613FA"/>
    <w:rsid w:val="00961AB9"/>
    <w:rsid w:val="0096211E"/>
    <w:rsid w:val="0096248A"/>
    <w:rsid w:val="00962642"/>
    <w:rsid w:val="00963823"/>
    <w:rsid w:val="00964153"/>
    <w:rsid w:val="009644B5"/>
    <w:rsid w:val="0096629C"/>
    <w:rsid w:val="00966B64"/>
    <w:rsid w:val="00967E36"/>
    <w:rsid w:val="0097161D"/>
    <w:rsid w:val="00972065"/>
    <w:rsid w:val="0097216A"/>
    <w:rsid w:val="00972F90"/>
    <w:rsid w:val="009739A5"/>
    <w:rsid w:val="00973AB5"/>
    <w:rsid w:val="0097438A"/>
    <w:rsid w:val="00975073"/>
    <w:rsid w:val="00975DD2"/>
    <w:rsid w:val="00975E21"/>
    <w:rsid w:val="00977995"/>
    <w:rsid w:val="00977EB6"/>
    <w:rsid w:val="00982E33"/>
    <w:rsid w:val="0098428A"/>
    <w:rsid w:val="00984A22"/>
    <w:rsid w:val="00984B73"/>
    <w:rsid w:val="009854C9"/>
    <w:rsid w:val="009857F8"/>
    <w:rsid w:val="00985DC9"/>
    <w:rsid w:val="00986116"/>
    <w:rsid w:val="009867DA"/>
    <w:rsid w:val="009875C9"/>
    <w:rsid w:val="00990CA7"/>
    <w:rsid w:val="00991021"/>
    <w:rsid w:val="0099260C"/>
    <w:rsid w:val="0099390D"/>
    <w:rsid w:val="00997038"/>
    <w:rsid w:val="00997EB7"/>
    <w:rsid w:val="009A0DF0"/>
    <w:rsid w:val="009A2229"/>
    <w:rsid w:val="009A48B6"/>
    <w:rsid w:val="009A4F4D"/>
    <w:rsid w:val="009A5F70"/>
    <w:rsid w:val="009A75C2"/>
    <w:rsid w:val="009A7E88"/>
    <w:rsid w:val="009B04AA"/>
    <w:rsid w:val="009B207A"/>
    <w:rsid w:val="009B2A7E"/>
    <w:rsid w:val="009B2B65"/>
    <w:rsid w:val="009B2E7E"/>
    <w:rsid w:val="009B4095"/>
    <w:rsid w:val="009B4D46"/>
    <w:rsid w:val="009B5C63"/>
    <w:rsid w:val="009B5EFD"/>
    <w:rsid w:val="009B60CB"/>
    <w:rsid w:val="009B71FC"/>
    <w:rsid w:val="009B7881"/>
    <w:rsid w:val="009C1FA1"/>
    <w:rsid w:val="009C245F"/>
    <w:rsid w:val="009C24EF"/>
    <w:rsid w:val="009C280D"/>
    <w:rsid w:val="009C345F"/>
    <w:rsid w:val="009C3865"/>
    <w:rsid w:val="009C49F9"/>
    <w:rsid w:val="009C49FD"/>
    <w:rsid w:val="009C4A91"/>
    <w:rsid w:val="009C4A9C"/>
    <w:rsid w:val="009C4BF6"/>
    <w:rsid w:val="009C4ED6"/>
    <w:rsid w:val="009C63FE"/>
    <w:rsid w:val="009C7B68"/>
    <w:rsid w:val="009D00CF"/>
    <w:rsid w:val="009D03DC"/>
    <w:rsid w:val="009D0910"/>
    <w:rsid w:val="009D1071"/>
    <w:rsid w:val="009D2050"/>
    <w:rsid w:val="009D262F"/>
    <w:rsid w:val="009D345F"/>
    <w:rsid w:val="009D48F6"/>
    <w:rsid w:val="009D4FCF"/>
    <w:rsid w:val="009D5807"/>
    <w:rsid w:val="009D7DEB"/>
    <w:rsid w:val="009D7DFE"/>
    <w:rsid w:val="009E146B"/>
    <w:rsid w:val="009E2F39"/>
    <w:rsid w:val="009E53D8"/>
    <w:rsid w:val="009E57B3"/>
    <w:rsid w:val="009E6393"/>
    <w:rsid w:val="009F00C8"/>
    <w:rsid w:val="009F0320"/>
    <w:rsid w:val="009F037E"/>
    <w:rsid w:val="009F0673"/>
    <w:rsid w:val="009F07EE"/>
    <w:rsid w:val="009F4E29"/>
    <w:rsid w:val="009F51D1"/>
    <w:rsid w:val="009F54E5"/>
    <w:rsid w:val="009F64E8"/>
    <w:rsid w:val="009F7AE6"/>
    <w:rsid w:val="00A0066B"/>
    <w:rsid w:val="00A00785"/>
    <w:rsid w:val="00A00D41"/>
    <w:rsid w:val="00A0150E"/>
    <w:rsid w:val="00A019B6"/>
    <w:rsid w:val="00A02319"/>
    <w:rsid w:val="00A03FEC"/>
    <w:rsid w:val="00A047AE"/>
    <w:rsid w:val="00A04836"/>
    <w:rsid w:val="00A04DDD"/>
    <w:rsid w:val="00A04F25"/>
    <w:rsid w:val="00A05AC2"/>
    <w:rsid w:val="00A05FB7"/>
    <w:rsid w:val="00A06483"/>
    <w:rsid w:val="00A0664C"/>
    <w:rsid w:val="00A06D20"/>
    <w:rsid w:val="00A06D41"/>
    <w:rsid w:val="00A06E6C"/>
    <w:rsid w:val="00A071B6"/>
    <w:rsid w:val="00A0722D"/>
    <w:rsid w:val="00A07407"/>
    <w:rsid w:val="00A07455"/>
    <w:rsid w:val="00A10228"/>
    <w:rsid w:val="00A10433"/>
    <w:rsid w:val="00A11ED8"/>
    <w:rsid w:val="00A12604"/>
    <w:rsid w:val="00A12BCE"/>
    <w:rsid w:val="00A1366A"/>
    <w:rsid w:val="00A13756"/>
    <w:rsid w:val="00A13F97"/>
    <w:rsid w:val="00A145B0"/>
    <w:rsid w:val="00A14799"/>
    <w:rsid w:val="00A15172"/>
    <w:rsid w:val="00A171AD"/>
    <w:rsid w:val="00A175B7"/>
    <w:rsid w:val="00A17982"/>
    <w:rsid w:val="00A2085D"/>
    <w:rsid w:val="00A21CC8"/>
    <w:rsid w:val="00A222B1"/>
    <w:rsid w:val="00A22BE5"/>
    <w:rsid w:val="00A23A83"/>
    <w:rsid w:val="00A23F4C"/>
    <w:rsid w:val="00A2407A"/>
    <w:rsid w:val="00A241A7"/>
    <w:rsid w:val="00A24B0A"/>
    <w:rsid w:val="00A26151"/>
    <w:rsid w:val="00A310E6"/>
    <w:rsid w:val="00A31477"/>
    <w:rsid w:val="00A314EA"/>
    <w:rsid w:val="00A31C8F"/>
    <w:rsid w:val="00A31CDB"/>
    <w:rsid w:val="00A31D15"/>
    <w:rsid w:val="00A324AA"/>
    <w:rsid w:val="00A32B7C"/>
    <w:rsid w:val="00A33866"/>
    <w:rsid w:val="00A350D3"/>
    <w:rsid w:val="00A35154"/>
    <w:rsid w:val="00A35681"/>
    <w:rsid w:val="00A3626D"/>
    <w:rsid w:val="00A36651"/>
    <w:rsid w:val="00A36662"/>
    <w:rsid w:val="00A37B7C"/>
    <w:rsid w:val="00A40899"/>
    <w:rsid w:val="00A418D4"/>
    <w:rsid w:val="00A43311"/>
    <w:rsid w:val="00A44660"/>
    <w:rsid w:val="00A44969"/>
    <w:rsid w:val="00A44D9F"/>
    <w:rsid w:val="00A45D10"/>
    <w:rsid w:val="00A465DE"/>
    <w:rsid w:val="00A46692"/>
    <w:rsid w:val="00A46F3A"/>
    <w:rsid w:val="00A470FF"/>
    <w:rsid w:val="00A477F3"/>
    <w:rsid w:val="00A50078"/>
    <w:rsid w:val="00A50C62"/>
    <w:rsid w:val="00A50C70"/>
    <w:rsid w:val="00A51E3F"/>
    <w:rsid w:val="00A52435"/>
    <w:rsid w:val="00A5245B"/>
    <w:rsid w:val="00A529A8"/>
    <w:rsid w:val="00A53D7B"/>
    <w:rsid w:val="00A566C5"/>
    <w:rsid w:val="00A57A4B"/>
    <w:rsid w:val="00A57DD2"/>
    <w:rsid w:val="00A600ED"/>
    <w:rsid w:val="00A600F6"/>
    <w:rsid w:val="00A62D34"/>
    <w:rsid w:val="00A634A2"/>
    <w:rsid w:val="00A6422E"/>
    <w:rsid w:val="00A6467C"/>
    <w:rsid w:val="00A65D8B"/>
    <w:rsid w:val="00A66D57"/>
    <w:rsid w:val="00A70CAC"/>
    <w:rsid w:val="00A7184F"/>
    <w:rsid w:val="00A7261F"/>
    <w:rsid w:val="00A77B40"/>
    <w:rsid w:val="00A80689"/>
    <w:rsid w:val="00A80795"/>
    <w:rsid w:val="00A809F0"/>
    <w:rsid w:val="00A820A5"/>
    <w:rsid w:val="00A82ADF"/>
    <w:rsid w:val="00A8379E"/>
    <w:rsid w:val="00A862B0"/>
    <w:rsid w:val="00A875F4"/>
    <w:rsid w:val="00A9012A"/>
    <w:rsid w:val="00A905A6"/>
    <w:rsid w:val="00A921AF"/>
    <w:rsid w:val="00A92D25"/>
    <w:rsid w:val="00A939BE"/>
    <w:rsid w:val="00A93A23"/>
    <w:rsid w:val="00A93CF9"/>
    <w:rsid w:val="00A93F5E"/>
    <w:rsid w:val="00A94AB9"/>
    <w:rsid w:val="00A94E48"/>
    <w:rsid w:val="00A967CF"/>
    <w:rsid w:val="00A96873"/>
    <w:rsid w:val="00A96D85"/>
    <w:rsid w:val="00A9785D"/>
    <w:rsid w:val="00A97AD5"/>
    <w:rsid w:val="00AA02D5"/>
    <w:rsid w:val="00AA0365"/>
    <w:rsid w:val="00AA0441"/>
    <w:rsid w:val="00AA061C"/>
    <w:rsid w:val="00AA0E3E"/>
    <w:rsid w:val="00AA1928"/>
    <w:rsid w:val="00AA1BB7"/>
    <w:rsid w:val="00AA1C95"/>
    <w:rsid w:val="00AA1EEC"/>
    <w:rsid w:val="00AA26B2"/>
    <w:rsid w:val="00AA27FD"/>
    <w:rsid w:val="00AA2C54"/>
    <w:rsid w:val="00AA30E2"/>
    <w:rsid w:val="00AA3CDF"/>
    <w:rsid w:val="00AA5F80"/>
    <w:rsid w:val="00AA61FB"/>
    <w:rsid w:val="00AA7DB7"/>
    <w:rsid w:val="00AB0698"/>
    <w:rsid w:val="00AB088A"/>
    <w:rsid w:val="00AB0F49"/>
    <w:rsid w:val="00AB1720"/>
    <w:rsid w:val="00AB1898"/>
    <w:rsid w:val="00AB2AC6"/>
    <w:rsid w:val="00AB5096"/>
    <w:rsid w:val="00AB5FDF"/>
    <w:rsid w:val="00AB6DCC"/>
    <w:rsid w:val="00AB7199"/>
    <w:rsid w:val="00AB73AF"/>
    <w:rsid w:val="00AB77C8"/>
    <w:rsid w:val="00AC0854"/>
    <w:rsid w:val="00AC0E7A"/>
    <w:rsid w:val="00AC1029"/>
    <w:rsid w:val="00AC18D6"/>
    <w:rsid w:val="00AC2C79"/>
    <w:rsid w:val="00AC2F32"/>
    <w:rsid w:val="00AC3578"/>
    <w:rsid w:val="00AC47E4"/>
    <w:rsid w:val="00AC490E"/>
    <w:rsid w:val="00AC4A04"/>
    <w:rsid w:val="00AC5160"/>
    <w:rsid w:val="00AC555C"/>
    <w:rsid w:val="00AC5CF1"/>
    <w:rsid w:val="00AC5D20"/>
    <w:rsid w:val="00AC6E14"/>
    <w:rsid w:val="00AD00CE"/>
    <w:rsid w:val="00AD04BB"/>
    <w:rsid w:val="00AD09D7"/>
    <w:rsid w:val="00AD0CBF"/>
    <w:rsid w:val="00AD12BD"/>
    <w:rsid w:val="00AD1756"/>
    <w:rsid w:val="00AD1AFC"/>
    <w:rsid w:val="00AD1BE3"/>
    <w:rsid w:val="00AD1FB6"/>
    <w:rsid w:val="00AD2784"/>
    <w:rsid w:val="00AD44D6"/>
    <w:rsid w:val="00AD5816"/>
    <w:rsid w:val="00AD58D2"/>
    <w:rsid w:val="00AD5D7C"/>
    <w:rsid w:val="00AD6242"/>
    <w:rsid w:val="00AD66B4"/>
    <w:rsid w:val="00AD7797"/>
    <w:rsid w:val="00AD7865"/>
    <w:rsid w:val="00AE0995"/>
    <w:rsid w:val="00AE258A"/>
    <w:rsid w:val="00AE263D"/>
    <w:rsid w:val="00AE2745"/>
    <w:rsid w:val="00AE2760"/>
    <w:rsid w:val="00AE2A82"/>
    <w:rsid w:val="00AE2F49"/>
    <w:rsid w:val="00AE3897"/>
    <w:rsid w:val="00AE4762"/>
    <w:rsid w:val="00AE4BCB"/>
    <w:rsid w:val="00AE4C87"/>
    <w:rsid w:val="00AE5009"/>
    <w:rsid w:val="00AE6D63"/>
    <w:rsid w:val="00AE7CA0"/>
    <w:rsid w:val="00AF240C"/>
    <w:rsid w:val="00AF2A54"/>
    <w:rsid w:val="00AF2BEC"/>
    <w:rsid w:val="00AF3750"/>
    <w:rsid w:val="00AF54D7"/>
    <w:rsid w:val="00AF5A13"/>
    <w:rsid w:val="00AF617B"/>
    <w:rsid w:val="00B0071C"/>
    <w:rsid w:val="00B034E2"/>
    <w:rsid w:val="00B03C7B"/>
    <w:rsid w:val="00B04518"/>
    <w:rsid w:val="00B057FA"/>
    <w:rsid w:val="00B05DF0"/>
    <w:rsid w:val="00B06C1E"/>
    <w:rsid w:val="00B07D41"/>
    <w:rsid w:val="00B110C6"/>
    <w:rsid w:val="00B14043"/>
    <w:rsid w:val="00B143B9"/>
    <w:rsid w:val="00B16998"/>
    <w:rsid w:val="00B178E4"/>
    <w:rsid w:val="00B17B09"/>
    <w:rsid w:val="00B20390"/>
    <w:rsid w:val="00B233A4"/>
    <w:rsid w:val="00B24D11"/>
    <w:rsid w:val="00B24E31"/>
    <w:rsid w:val="00B25326"/>
    <w:rsid w:val="00B303B6"/>
    <w:rsid w:val="00B31430"/>
    <w:rsid w:val="00B32804"/>
    <w:rsid w:val="00B35512"/>
    <w:rsid w:val="00B36186"/>
    <w:rsid w:val="00B37438"/>
    <w:rsid w:val="00B37AED"/>
    <w:rsid w:val="00B40251"/>
    <w:rsid w:val="00B40A36"/>
    <w:rsid w:val="00B41347"/>
    <w:rsid w:val="00B41F5D"/>
    <w:rsid w:val="00B425D0"/>
    <w:rsid w:val="00B42F22"/>
    <w:rsid w:val="00B43B89"/>
    <w:rsid w:val="00B458E3"/>
    <w:rsid w:val="00B45932"/>
    <w:rsid w:val="00B45A68"/>
    <w:rsid w:val="00B46D04"/>
    <w:rsid w:val="00B46DCB"/>
    <w:rsid w:val="00B47A53"/>
    <w:rsid w:val="00B47E59"/>
    <w:rsid w:val="00B5015B"/>
    <w:rsid w:val="00B502BD"/>
    <w:rsid w:val="00B50A83"/>
    <w:rsid w:val="00B5195D"/>
    <w:rsid w:val="00B51E01"/>
    <w:rsid w:val="00B53CA7"/>
    <w:rsid w:val="00B55079"/>
    <w:rsid w:val="00B55842"/>
    <w:rsid w:val="00B55936"/>
    <w:rsid w:val="00B559B1"/>
    <w:rsid w:val="00B575B0"/>
    <w:rsid w:val="00B60E9E"/>
    <w:rsid w:val="00B60F03"/>
    <w:rsid w:val="00B61223"/>
    <w:rsid w:val="00B62957"/>
    <w:rsid w:val="00B63405"/>
    <w:rsid w:val="00B6376E"/>
    <w:rsid w:val="00B651FD"/>
    <w:rsid w:val="00B65EC0"/>
    <w:rsid w:val="00B66E2D"/>
    <w:rsid w:val="00B71262"/>
    <w:rsid w:val="00B713DD"/>
    <w:rsid w:val="00B71CD0"/>
    <w:rsid w:val="00B72170"/>
    <w:rsid w:val="00B74DBD"/>
    <w:rsid w:val="00B75A71"/>
    <w:rsid w:val="00B75FBD"/>
    <w:rsid w:val="00B7656E"/>
    <w:rsid w:val="00B773F1"/>
    <w:rsid w:val="00B80175"/>
    <w:rsid w:val="00B80549"/>
    <w:rsid w:val="00B8095B"/>
    <w:rsid w:val="00B80AE4"/>
    <w:rsid w:val="00B8232E"/>
    <w:rsid w:val="00B82512"/>
    <w:rsid w:val="00B83A76"/>
    <w:rsid w:val="00B85735"/>
    <w:rsid w:val="00B8585E"/>
    <w:rsid w:val="00B92937"/>
    <w:rsid w:val="00B93998"/>
    <w:rsid w:val="00B93C51"/>
    <w:rsid w:val="00B94C7B"/>
    <w:rsid w:val="00B959DC"/>
    <w:rsid w:val="00B97233"/>
    <w:rsid w:val="00B97638"/>
    <w:rsid w:val="00BA1254"/>
    <w:rsid w:val="00BA1714"/>
    <w:rsid w:val="00BA1DAC"/>
    <w:rsid w:val="00BA34C9"/>
    <w:rsid w:val="00BA4AB3"/>
    <w:rsid w:val="00BA4C89"/>
    <w:rsid w:val="00BA5604"/>
    <w:rsid w:val="00BA57AC"/>
    <w:rsid w:val="00BA63B0"/>
    <w:rsid w:val="00BA7862"/>
    <w:rsid w:val="00BB02CF"/>
    <w:rsid w:val="00BB03B1"/>
    <w:rsid w:val="00BB05CF"/>
    <w:rsid w:val="00BB0744"/>
    <w:rsid w:val="00BB14D7"/>
    <w:rsid w:val="00BB1722"/>
    <w:rsid w:val="00BB3023"/>
    <w:rsid w:val="00BB3A92"/>
    <w:rsid w:val="00BB45C0"/>
    <w:rsid w:val="00BB538B"/>
    <w:rsid w:val="00BB559A"/>
    <w:rsid w:val="00BB5ACD"/>
    <w:rsid w:val="00BB5EDF"/>
    <w:rsid w:val="00BB68C2"/>
    <w:rsid w:val="00BB7727"/>
    <w:rsid w:val="00BB77FB"/>
    <w:rsid w:val="00BC0898"/>
    <w:rsid w:val="00BC1B2E"/>
    <w:rsid w:val="00BC336E"/>
    <w:rsid w:val="00BC3797"/>
    <w:rsid w:val="00BC6339"/>
    <w:rsid w:val="00BC676C"/>
    <w:rsid w:val="00BC6EDE"/>
    <w:rsid w:val="00BD0160"/>
    <w:rsid w:val="00BD01AF"/>
    <w:rsid w:val="00BD0BDD"/>
    <w:rsid w:val="00BD29C6"/>
    <w:rsid w:val="00BD3A6B"/>
    <w:rsid w:val="00BD5A8F"/>
    <w:rsid w:val="00BD6BF3"/>
    <w:rsid w:val="00BE0B52"/>
    <w:rsid w:val="00BE13BE"/>
    <w:rsid w:val="00BE17DD"/>
    <w:rsid w:val="00BE1EAD"/>
    <w:rsid w:val="00BE24C1"/>
    <w:rsid w:val="00BE2E15"/>
    <w:rsid w:val="00BE2E98"/>
    <w:rsid w:val="00BE5A7B"/>
    <w:rsid w:val="00BE5A84"/>
    <w:rsid w:val="00BE5AC3"/>
    <w:rsid w:val="00BE5AC9"/>
    <w:rsid w:val="00BE6190"/>
    <w:rsid w:val="00BE6F98"/>
    <w:rsid w:val="00BE73EA"/>
    <w:rsid w:val="00BE7C13"/>
    <w:rsid w:val="00BF0211"/>
    <w:rsid w:val="00BF0382"/>
    <w:rsid w:val="00BF10A5"/>
    <w:rsid w:val="00BF2235"/>
    <w:rsid w:val="00BF259C"/>
    <w:rsid w:val="00BF25B2"/>
    <w:rsid w:val="00BF3AD9"/>
    <w:rsid w:val="00BF51AE"/>
    <w:rsid w:val="00BF6428"/>
    <w:rsid w:val="00BF7863"/>
    <w:rsid w:val="00C00621"/>
    <w:rsid w:val="00C00F7E"/>
    <w:rsid w:val="00C0112B"/>
    <w:rsid w:val="00C01381"/>
    <w:rsid w:val="00C01853"/>
    <w:rsid w:val="00C03387"/>
    <w:rsid w:val="00C039A0"/>
    <w:rsid w:val="00C0532A"/>
    <w:rsid w:val="00C054A7"/>
    <w:rsid w:val="00C05E42"/>
    <w:rsid w:val="00C06357"/>
    <w:rsid w:val="00C065F9"/>
    <w:rsid w:val="00C06696"/>
    <w:rsid w:val="00C06F12"/>
    <w:rsid w:val="00C07B49"/>
    <w:rsid w:val="00C1033F"/>
    <w:rsid w:val="00C13A6E"/>
    <w:rsid w:val="00C14354"/>
    <w:rsid w:val="00C144C9"/>
    <w:rsid w:val="00C14F51"/>
    <w:rsid w:val="00C1663D"/>
    <w:rsid w:val="00C1732D"/>
    <w:rsid w:val="00C1771F"/>
    <w:rsid w:val="00C21BA5"/>
    <w:rsid w:val="00C21C69"/>
    <w:rsid w:val="00C21FA8"/>
    <w:rsid w:val="00C23703"/>
    <w:rsid w:val="00C24033"/>
    <w:rsid w:val="00C270EC"/>
    <w:rsid w:val="00C2773A"/>
    <w:rsid w:val="00C2776F"/>
    <w:rsid w:val="00C27A42"/>
    <w:rsid w:val="00C3082D"/>
    <w:rsid w:val="00C3086F"/>
    <w:rsid w:val="00C31123"/>
    <w:rsid w:val="00C312E9"/>
    <w:rsid w:val="00C314CC"/>
    <w:rsid w:val="00C314D0"/>
    <w:rsid w:val="00C31B56"/>
    <w:rsid w:val="00C31ED2"/>
    <w:rsid w:val="00C32140"/>
    <w:rsid w:val="00C3227C"/>
    <w:rsid w:val="00C324C3"/>
    <w:rsid w:val="00C33061"/>
    <w:rsid w:val="00C333E7"/>
    <w:rsid w:val="00C3380C"/>
    <w:rsid w:val="00C33FD8"/>
    <w:rsid w:val="00C35ACE"/>
    <w:rsid w:val="00C36181"/>
    <w:rsid w:val="00C362C3"/>
    <w:rsid w:val="00C40F6B"/>
    <w:rsid w:val="00C41DCE"/>
    <w:rsid w:val="00C4338A"/>
    <w:rsid w:val="00C43C45"/>
    <w:rsid w:val="00C44BF6"/>
    <w:rsid w:val="00C45605"/>
    <w:rsid w:val="00C45EB9"/>
    <w:rsid w:val="00C46250"/>
    <w:rsid w:val="00C479D2"/>
    <w:rsid w:val="00C501D5"/>
    <w:rsid w:val="00C51063"/>
    <w:rsid w:val="00C51C2D"/>
    <w:rsid w:val="00C53652"/>
    <w:rsid w:val="00C537FC"/>
    <w:rsid w:val="00C547F3"/>
    <w:rsid w:val="00C554ED"/>
    <w:rsid w:val="00C55C56"/>
    <w:rsid w:val="00C55F69"/>
    <w:rsid w:val="00C562B7"/>
    <w:rsid w:val="00C5669A"/>
    <w:rsid w:val="00C56706"/>
    <w:rsid w:val="00C6086C"/>
    <w:rsid w:val="00C61176"/>
    <w:rsid w:val="00C624EF"/>
    <w:rsid w:val="00C6279B"/>
    <w:rsid w:val="00C62881"/>
    <w:rsid w:val="00C62CED"/>
    <w:rsid w:val="00C63427"/>
    <w:rsid w:val="00C63DAB"/>
    <w:rsid w:val="00C63F25"/>
    <w:rsid w:val="00C640D0"/>
    <w:rsid w:val="00C64614"/>
    <w:rsid w:val="00C64D1A"/>
    <w:rsid w:val="00C652D3"/>
    <w:rsid w:val="00C654E2"/>
    <w:rsid w:val="00C6764C"/>
    <w:rsid w:val="00C67C5D"/>
    <w:rsid w:val="00C67E2C"/>
    <w:rsid w:val="00C70FEB"/>
    <w:rsid w:val="00C7141A"/>
    <w:rsid w:val="00C73D78"/>
    <w:rsid w:val="00C73F84"/>
    <w:rsid w:val="00C74E45"/>
    <w:rsid w:val="00C75289"/>
    <w:rsid w:val="00C75D65"/>
    <w:rsid w:val="00C75E09"/>
    <w:rsid w:val="00C771B2"/>
    <w:rsid w:val="00C80952"/>
    <w:rsid w:val="00C80FF6"/>
    <w:rsid w:val="00C817C6"/>
    <w:rsid w:val="00C81BB4"/>
    <w:rsid w:val="00C8235F"/>
    <w:rsid w:val="00C83752"/>
    <w:rsid w:val="00C841A8"/>
    <w:rsid w:val="00C85AF9"/>
    <w:rsid w:val="00C85BD7"/>
    <w:rsid w:val="00C85E39"/>
    <w:rsid w:val="00C85E71"/>
    <w:rsid w:val="00C85EFA"/>
    <w:rsid w:val="00C867E1"/>
    <w:rsid w:val="00C86856"/>
    <w:rsid w:val="00C868AD"/>
    <w:rsid w:val="00C8693B"/>
    <w:rsid w:val="00C86FA9"/>
    <w:rsid w:val="00C87044"/>
    <w:rsid w:val="00C90912"/>
    <w:rsid w:val="00C90C5D"/>
    <w:rsid w:val="00C9226B"/>
    <w:rsid w:val="00C922C5"/>
    <w:rsid w:val="00C926AD"/>
    <w:rsid w:val="00C935C6"/>
    <w:rsid w:val="00C9360A"/>
    <w:rsid w:val="00C95FA3"/>
    <w:rsid w:val="00C965C1"/>
    <w:rsid w:val="00C968F2"/>
    <w:rsid w:val="00C96CCA"/>
    <w:rsid w:val="00C97538"/>
    <w:rsid w:val="00C97A8A"/>
    <w:rsid w:val="00CA0A50"/>
    <w:rsid w:val="00CA105D"/>
    <w:rsid w:val="00CA2F74"/>
    <w:rsid w:val="00CA4AEC"/>
    <w:rsid w:val="00CA5656"/>
    <w:rsid w:val="00CA6848"/>
    <w:rsid w:val="00CA7CDA"/>
    <w:rsid w:val="00CB027B"/>
    <w:rsid w:val="00CB0DE2"/>
    <w:rsid w:val="00CB0E25"/>
    <w:rsid w:val="00CB153A"/>
    <w:rsid w:val="00CB1BFC"/>
    <w:rsid w:val="00CB38C4"/>
    <w:rsid w:val="00CB3B59"/>
    <w:rsid w:val="00CB50BD"/>
    <w:rsid w:val="00CB5FD3"/>
    <w:rsid w:val="00CB774F"/>
    <w:rsid w:val="00CC1BE7"/>
    <w:rsid w:val="00CC1D43"/>
    <w:rsid w:val="00CC2DF1"/>
    <w:rsid w:val="00CC370B"/>
    <w:rsid w:val="00CC4B4C"/>
    <w:rsid w:val="00CC5EDF"/>
    <w:rsid w:val="00CC5F06"/>
    <w:rsid w:val="00CC6047"/>
    <w:rsid w:val="00CC6712"/>
    <w:rsid w:val="00CC6A63"/>
    <w:rsid w:val="00CC7947"/>
    <w:rsid w:val="00CC7F10"/>
    <w:rsid w:val="00CD35F4"/>
    <w:rsid w:val="00CD41C3"/>
    <w:rsid w:val="00CD4384"/>
    <w:rsid w:val="00CD4828"/>
    <w:rsid w:val="00CE0480"/>
    <w:rsid w:val="00CE0490"/>
    <w:rsid w:val="00CE1943"/>
    <w:rsid w:val="00CE2CD5"/>
    <w:rsid w:val="00CE2F21"/>
    <w:rsid w:val="00CE5C3C"/>
    <w:rsid w:val="00CE6781"/>
    <w:rsid w:val="00CE743A"/>
    <w:rsid w:val="00CE7788"/>
    <w:rsid w:val="00CE7FA5"/>
    <w:rsid w:val="00CF0597"/>
    <w:rsid w:val="00CF3441"/>
    <w:rsid w:val="00CF3F07"/>
    <w:rsid w:val="00CF463D"/>
    <w:rsid w:val="00CF4750"/>
    <w:rsid w:val="00CF4860"/>
    <w:rsid w:val="00CF4D18"/>
    <w:rsid w:val="00CF5E0A"/>
    <w:rsid w:val="00CF6017"/>
    <w:rsid w:val="00CF67D8"/>
    <w:rsid w:val="00CF7C1E"/>
    <w:rsid w:val="00D00991"/>
    <w:rsid w:val="00D02454"/>
    <w:rsid w:val="00D02AC3"/>
    <w:rsid w:val="00D037A7"/>
    <w:rsid w:val="00D03C39"/>
    <w:rsid w:val="00D04DED"/>
    <w:rsid w:val="00D05847"/>
    <w:rsid w:val="00D058D4"/>
    <w:rsid w:val="00D0629B"/>
    <w:rsid w:val="00D065F4"/>
    <w:rsid w:val="00D06802"/>
    <w:rsid w:val="00D06D59"/>
    <w:rsid w:val="00D11316"/>
    <w:rsid w:val="00D11955"/>
    <w:rsid w:val="00D121E6"/>
    <w:rsid w:val="00D13CB8"/>
    <w:rsid w:val="00D14511"/>
    <w:rsid w:val="00D1592B"/>
    <w:rsid w:val="00D15D0C"/>
    <w:rsid w:val="00D15EDA"/>
    <w:rsid w:val="00D16229"/>
    <w:rsid w:val="00D2010A"/>
    <w:rsid w:val="00D2103A"/>
    <w:rsid w:val="00D213E2"/>
    <w:rsid w:val="00D217EB"/>
    <w:rsid w:val="00D21903"/>
    <w:rsid w:val="00D21A32"/>
    <w:rsid w:val="00D2528F"/>
    <w:rsid w:val="00D26157"/>
    <w:rsid w:val="00D26673"/>
    <w:rsid w:val="00D266EA"/>
    <w:rsid w:val="00D26707"/>
    <w:rsid w:val="00D26770"/>
    <w:rsid w:val="00D27454"/>
    <w:rsid w:val="00D34920"/>
    <w:rsid w:val="00D363E0"/>
    <w:rsid w:val="00D371CE"/>
    <w:rsid w:val="00D40863"/>
    <w:rsid w:val="00D420E3"/>
    <w:rsid w:val="00D42310"/>
    <w:rsid w:val="00D430E8"/>
    <w:rsid w:val="00D4354D"/>
    <w:rsid w:val="00D45503"/>
    <w:rsid w:val="00D45907"/>
    <w:rsid w:val="00D4682D"/>
    <w:rsid w:val="00D46D5B"/>
    <w:rsid w:val="00D46FA0"/>
    <w:rsid w:val="00D46FE4"/>
    <w:rsid w:val="00D47CD3"/>
    <w:rsid w:val="00D47CE7"/>
    <w:rsid w:val="00D5002B"/>
    <w:rsid w:val="00D51864"/>
    <w:rsid w:val="00D5194A"/>
    <w:rsid w:val="00D52645"/>
    <w:rsid w:val="00D53DD7"/>
    <w:rsid w:val="00D53E7A"/>
    <w:rsid w:val="00D54B62"/>
    <w:rsid w:val="00D55A25"/>
    <w:rsid w:val="00D55F3C"/>
    <w:rsid w:val="00D5618F"/>
    <w:rsid w:val="00D56D72"/>
    <w:rsid w:val="00D57D24"/>
    <w:rsid w:val="00D57F74"/>
    <w:rsid w:val="00D62B71"/>
    <w:rsid w:val="00D62F80"/>
    <w:rsid w:val="00D6399F"/>
    <w:rsid w:val="00D64CDD"/>
    <w:rsid w:val="00D66121"/>
    <w:rsid w:val="00D70024"/>
    <w:rsid w:val="00D709E0"/>
    <w:rsid w:val="00D71B85"/>
    <w:rsid w:val="00D71B97"/>
    <w:rsid w:val="00D7296B"/>
    <w:rsid w:val="00D72F06"/>
    <w:rsid w:val="00D73832"/>
    <w:rsid w:val="00D73ECB"/>
    <w:rsid w:val="00D74234"/>
    <w:rsid w:val="00D7431E"/>
    <w:rsid w:val="00D75147"/>
    <w:rsid w:val="00D774DB"/>
    <w:rsid w:val="00D82BC8"/>
    <w:rsid w:val="00D8333C"/>
    <w:rsid w:val="00D8358E"/>
    <w:rsid w:val="00D839F1"/>
    <w:rsid w:val="00D83B8A"/>
    <w:rsid w:val="00D85044"/>
    <w:rsid w:val="00D852E9"/>
    <w:rsid w:val="00D85ECE"/>
    <w:rsid w:val="00D86B9A"/>
    <w:rsid w:val="00D90119"/>
    <w:rsid w:val="00D90568"/>
    <w:rsid w:val="00D906D8"/>
    <w:rsid w:val="00D91C43"/>
    <w:rsid w:val="00D91F63"/>
    <w:rsid w:val="00D9234B"/>
    <w:rsid w:val="00D92E2D"/>
    <w:rsid w:val="00D92FBA"/>
    <w:rsid w:val="00D9312F"/>
    <w:rsid w:val="00D93EC8"/>
    <w:rsid w:val="00D94CD9"/>
    <w:rsid w:val="00D97ED1"/>
    <w:rsid w:val="00DA06B1"/>
    <w:rsid w:val="00DA06E9"/>
    <w:rsid w:val="00DA0842"/>
    <w:rsid w:val="00DA1C01"/>
    <w:rsid w:val="00DA2337"/>
    <w:rsid w:val="00DA287C"/>
    <w:rsid w:val="00DA295C"/>
    <w:rsid w:val="00DA2C44"/>
    <w:rsid w:val="00DA3A7F"/>
    <w:rsid w:val="00DA3E9F"/>
    <w:rsid w:val="00DA42A0"/>
    <w:rsid w:val="00DA43A1"/>
    <w:rsid w:val="00DA43A2"/>
    <w:rsid w:val="00DA4691"/>
    <w:rsid w:val="00DA4E40"/>
    <w:rsid w:val="00DA58F5"/>
    <w:rsid w:val="00DA5C4C"/>
    <w:rsid w:val="00DA6F4F"/>
    <w:rsid w:val="00DA744F"/>
    <w:rsid w:val="00DB0238"/>
    <w:rsid w:val="00DB0977"/>
    <w:rsid w:val="00DB0E49"/>
    <w:rsid w:val="00DB2153"/>
    <w:rsid w:val="00DB308A"/>
    <w:rsid w:val="00DB338C"/>
    <w:rsid w:val="00DB52D1"/>
    <w:rsid w:val="00DB52FF"/>
    <w:rsid w:val="00DB5B55"/>
    <w:rsid w:val="00DB7335"/>
    <w:rsid w:val="00DC0A6D"/>
    <w:rsid w:val="00DC12DB"/>
    <w:rsid w:val="00DC18E1"/>
    <w:rsid w:val="00DC432E"/>
    <w:rsid w:val="00DC477E"/>
    <w:rsid w:val="00DC4C7A"/>
    <w:rsid w:val="00DC6A3B"/>
    <w:rsid w:val="00DC6DE7"/>
    <w:rsid w:val="00DD06EF"/>
    <w:rsid w:val="00DD3F2B"/>
    <w:rsid w:val="00DD46D5"/>
    <w:rsid w:val="00DD4B5E"/>
    <w:rsid w:val="00DD4F1A"/>
    <w:rsid w:val="00DD5A61"/>
    <w:rsid w:val="00DD5ADA"/>
    <w:rsid w:val="00DD664F"/>
    <w:rsid w:val="00DD6E35"/>
    <w:rsid w:val="00DD71ED"/>
    <w:rsid w:val="00DD7F90"/>
    <w:rsid w:val="00DE0424"/>
    <w:rsid w:val="00DE1C59"/>
    <w:rsid w:val="00DE1D8E"/>
    <w:rsid w:val="00DE1E8D"/>
    <w:rsid w:val="00DE2DE3"/>
    <w:rsid w:val="00DE3125"/>
    <w:rsid w:val="00DE364E"/>
    <w:rsid w:val="00DE528A"/>
    <w:rsid w:val="00DE6390"/>
    <w:rsid w:val="00DE6AE1"/>
    <w:rsid w:val="00DE6FC2"/>
    <w:rsid w:val="00DE721A"/>
    <w:rsid w:val="00DE7915"/>
    <w:rsid w:val="00DF0FF3"/>
    <w:rsid w:val="00DF4B52"/>
    <w:rsid w:val="00DF52BA"/>
    <w:rsid w:val="00DF5369"/>
    <w:rsid w:val="00DF74E8"/>
    <w:rsid w:val="00DF7502"/>
    <w:rsid w:val="00DF7F46"/>
    <w:rsid w:val="00E00ECC"/>
    <w:rsid w:val="00E00F59"/>
    <w:rsid w:val="00E0190F"/>
    <w:rsid w:val="00E02DD3"/>
    <w:rsid w:val="00E03572"/>
    <w:rsid w:val="00E03A41"/>
    <w:rsid w:val="00E03F86"/>
    <w:rsid w:val="00E053AF"/>
    <w:rsid w:val="00E05D4C"/>
    <w:rsid w:val="00E0768C"/>
    <w:rsid w:val="00E11A9F"/>
    <w:rsid w:val="00E120FF"/>
    <w:rsid w:val="00E12A16"/>
    <w:rsid w:val="00E13776"/>
    <w:rsid w:val="00E13D5C"/>
    <w:rsid w:val="00E14E90"/>
    <w:rsid w:val="00E15419"/>
    <w:rsid w:val="00E15BD8"/>
    <w:rsid w:val="00E15E15"/>
    <w:rsid w:val="00E165DB"/>
    <w:rsid w:val="00E16C99"/>
    <w:rsid w:val="00E16E02"/>
    <w:rsid w:val="00E17222"/>
    <w:rsid w:val="00E205C3"/>
    <w:rsid w:val="00E2114A"/>
    <w:rsid w:val="00E21F59"/>
    <w:rsid w:val="00E2335A"/>
    <w:rsid w:val="00E239C9"/>
    <w:rsid w:val="00E23AD3"/>
    <w:rsid w:val="00E24825"/>
    <w:rsid w:val="00E248D2"/>
    <w:rsid w:val="00E25632"/>
    <w:rsid w:val="00E258E3"/>
    <w:rsid w:val="00E267CE"/>
    <w:rsid w:val="00E26921"/>
    <w:rsid w:val="00E26B30"/>
    <w:rsid w:val="00E27F40"/>
    <w:rsid w:val="00E31D23"/>
    <w:rsid w:val="00E32255"/>
    <w:rsid w:val="00E32AC1"/>
    <w:rsid w:val="00E34FE6"/>
    <w:rsid w:val="00E35327"/>
    <w:rsid w:val="00E362E4"/>
    <w:rsid w:val="00E37418"/>
    <w:rsid w:val="00E3778B"/>
    <w:rsid w:val="00E37801"/>
    <w:rsid w:val="00E40D6C"/>
    <w:rsid w:val="00E41E61"/>
    <w:rsid w:val="00E41F29"/>
    <w:rsid w:val="00E42D15"/>
    <w:rsid w:val="00E42DBF"/>
    <w:rsid w:val="00E435D8"/>
    <w:rsid w:val="00E43A0F"/>
    <w:rsid w:val="00E43D7A"/>
    <w:rsid w:val="00E44186"/>
    <w:rsid w:val="00E44516"/>
    <w:rsid w:val="00E44ACD"/>
    <w:rsid w:val="00E4509B"/>
    <w:rsid w:val="00E460FB"/>
    <w:rsid w:val="00E46A37"/>
    <w:rsid w:val="00E46C07"/>
    <w:rsid w:val="00E47E04"/>
    <w:rsid w:val="00E50087"/>
    <w:rsid w:val="00E50C98"/>
    <w:rsid w:val="00E50F89"/>
    <w:rsid w:val="00E51318"/>
    <w:rsid w:val="00E524D3"/>
    <w:rsid w:val="00E538DB"/>
    <w:rsid w:val="00E53B44"/>
    <w:rsid w:val="00E55878"/>
    <w:rsid w:val="00E55A80"/>
    <w:rsid w:val="00E567A5"/>
    <w:rsid w:val="00E56CF4"/>
    <w:rsid w:val="00E573EB"/>
    <w:rsid w:val="00E57430"/>
    <w:rsid w:val="00E5761E"/>
    <w:rsid w:val="00E6032D"/>
    <w:rsid w:val="00E61E6E"/>
    <w:rsid w:val="00E6216A"/>
    <w:rsid w:val="00E62F33"/>
    <w:rsid w:val="00E6304F"/>
    <w:rsid w:val="00E635A9"/>
    <w:rsid w:val="00E63E0B"/>
    <w:rsid w:val="00E64DC4"/>
    <w:rsid w:val="00E6511F"/>
    <w:rsid w:val="00E65680"/>
    <w:rsid w:val="00E66094"/>
    <w:rsid w:val="00E6694D"/>
    <w:rsid w:val="00E66A9C"/>
    <w:rsid w:val="00E67BED"/>
    <w:rsid w:val="00E67F54"/>
    <w:rsid w:val="00E704BB"/>
    <w:rsid w:val="00E705E8"/>
    <w:rsid w:val="00E71D28"/>
    <w:rsid w:val="00E72339"/>
    <w:rsid w:val="00E729D6"/>
    <w:rsid w:val="00E738D0"/>
    <w:rsid w:val="00E75130"/>
    <w:rsid w:val="00E755CC"/>
    <w:rsid w:val="00E7615A"/>
    <w:rsid w:val="00E76206"/>
    <w:rsid w:val="00E77FF6"/>
    <w:rsid w:val="00E8020B"/>
    <w:rsid w:val="00E8058D"/>
    <w:rsid w:val="00E811E9"/>
    <w:rsid w:val="00E81CDC"/>
    <w:rsid w:val="00E83036"/>
    <w:rsid w:val="00E83288"/>
    <w:rsid w:val="00E83761"/>
    <w:rsid w:val="00E85C8C"/>
    <w:rsid w:val="00E90226"/>
    <w:rsid w:val="00E90E1C"/>
    <w:rsid w:val="00E91F4B"/>
    <w:rsid w:val="00E92B06"/>
    <w:rsid w:val="00E92D1E"/>
    <w:rsid w:val="00E94E40"/>
    <w:rsid w:val="00E95A75"/>
    <w:rsid w:val="00EA1A94"/>
    <w:rsid w:val="00EA1B9D"/>
    <w:rsid w:val="00EA3BAB"/>
    <w:rsid w:val="00EA4C81"/>
    <w:rsid w:val="00EA548F"/>
    <w:rsid w:val="00EA5646"/>
    <w:rsid w:val="00EA586A"/>
    <w:rsid w:val="00EA5A36"/>
    <w:rsid w:val="00EA5DA6"/>
    <w:rsid w:val="00EA63E9"/>
    <w:rsid w:val="00EA7086"/>
    <w:rsid w:val="00EA7957"/>
    <w:rsid w:val="00EB11E6"/>
    <w:rsid w:val="00EB19B7"/>
    <w:rsid w:val="00EB1D59"/>
    <w:rsid w:val="00EB2D34"/>
    <w:rsid w:val="00EB31F6"/>
    <w:rsid w:val="00EB3254"/>
    <w:rsid w:val="00EB5CF5"/>
    <w:rsid w:val="00EC0047"/>
    <w:rsid w:val="00EC2890"/>
    <w:rsid w:val="00EC31CF"/>
    <w:rsid w:val="00EC353F"/>
    <w:rsid w:val="00EC4616"/>
    <w:rsid w:val="00EC4D4C"/>
    <w:rsid w:val="00EC585A"/>
    <w:rsid w:val="00EC73A3"/>
    <w:rsid w:val="00EC73A6"/>
    <w:rsid w:val="00ED167B"/>
    <w:rsid w:val="00ED1A01"/>
    <w:rsid w:val="00ED1A73"/>
    <w:rsid w:val="00ED208E"/>
    <w:rsid w:val="00ED2638"/>
    <w:rsid w:val="00ED30C3"/>
    <w:rsid w:val="00ED506E"/>
    <w:rsid w:val="00ED6C3D"/>
    <w:rsid w:val="00ED71D2"/>
    <w:rsid w:val="00ED72E2"/>
    <w:rsid w:val="00EE0835"/>
    <w:rsid w:val="00EE171C"/>
    <w:rsid w:val="00EE1BC4"/>
    <w:rsid w:val="00EE1D71"/>
    <w:rsid w:val="00EE20F5"/>
    <w:rsid w:val="00EE25C6"/>
    <w:rsid w:val="00EE356B"/>
    <w:rsid w:val="00EE38E6"/>
    <w:rsid w:val="00EE4429"/>
    <w:rsid w:val="00EE499F"/>
    <w:rsid w:val="00EE6DF7"/>
    <w:rsid w:val="00EE7627"/>
    <w:rsid w:val="00EE7E2D"/>
    <w:rsid w:val="00EE7F10"/>
    <w:rsid w:val="00EF0DE6"/>
    <w:rsid w:val="00EF19A3"/>
    <w:rsid w:val="00EF2327"/>
    <w:rsid w:val="00EF4AFA"/>
    <w:rsid w:val="00EF51D2"/>
    <w:rsid w:val="00EF590F"/>
    <w:rsid w:val="00EF6E14"/>
    <w:rsid w:val="00EF73F0"/>
    <w:rsid w:val="00EF7A6E"/>
    <w:rsid w:val="00F01E85"/>
    <w:rsid w:val="00F01FFF"/>
    <w:rsid w:val="00F020C9"/>
    <w:rsid w:val="00F02BAA"/>
    <w:rsid w:val="00F04F07"/>
    <w:rsid w:val="00F063CF"/>
    <w:rsid w:val="00F06726"/>
    <w:rsid w:val="00F0729A"/>
    <w:rsid w:val="00F10A98"/>
    <w:rsid w:val="00F1132A"/>
    <w:rsid w:val="00F12E57"/>
    <w:rsid w:val="00F135D2"/>
    <w:rsid w:val="00F1382E"/>
    <w:rsid w:val="00F13922"/>
    <w:rsid w:val="00F1459D"/>
    <w:rsid w:val="00F156A3"/>
    <w:rsid w:val="00F15D56"/>
    <w:rsid w:val="00F15DDF"/>
    <w:rsid w:val="00F16D76"/>
    <w:rsid w:val="00F17EBC"/>
    <w:rsid w:val="00F20D26"/>
    <w:rsid w:val="00F20DC2"/>
    <w:rsid w:val="00F21737"/>
    <w:rsid w:val="00F22326"/>
    <w:rsid w:val="00F2273B"/>
    <w:rsid w:val="00F22B50"/>
    <w:rsid w:val="00F23C00"/>
    <w:rsid w:val="00F242E4"/>
    <w:rsid w:val="00F26AE3"/>
    <w:rsid w:val="00F26EFD"/>
    <w:rsid w:val="00F27631"/>
    <w:rsid w:val="00F2799C"/>
    <w:rsid w:val="00F27DC5"/>
    <w:rsid w:val="00F30A71"/>
    <w:rsid w:val="00F312D8"/>
    <w:rsid w:val="00F319A7"/>
    <w:rsid w:val="00F32724"/>
    <w:rsid w:val="00F32DD2"/>
    <w:rsid w:val="00F32EED"/>
    <w:rsid w:val="00F35811"/>
    <w:rsid w:val="00F35BAB"/>
    <w:rsid w:val="00F3606F"/>
    <w:rsid w:val="00F36DDC"/>
    <w:rsid w:val="00F40952"/>
    <w:rsid w:val="00F412E8"/>
    <w:rsid w:val="00F41B16"/>
    <w:rsid w:val="00F41D5F"/>
    <w:rsid w:val="00F4227B"/>
    <w:rsid w:val="00F423D6"/>
    <w:rsid w:val="00F42895"/>
    <w:rsid w:val="00F43685"/>
    <w:rsid w:val="00F44152"/>
    <w:rsid w:val="00F44C73"/>
    <w:rsid w:val="00F4518B"/>
    <w:rsid w:val="00F46FAE"/>
    <w:rsid w:val="00F47583"/>
    <w:rsid w:val="00F4773C"/>
    <w:rsid w:val="00F5090B"/>
    <w:rsid w:val="00F52304"/>
    <w:rsid w:val="00F53930"/>
    <w:rsid w:val="00F54ADB"/>
    <w:rsid w:val="00F55447"/>
    <w:rsid w:val="00F55A2A"/>
    <w:rsid w:val="00F56088"/>
    <w:rsid w:val="00F57887"/>
    <w:rsid w:val="00F6115B"/>
    <w:rsid w:val="00F61EB6"/>
    <w:rsid w:val="00F626F5"/>
    <w:rsid w:val="00F628AF"/>
    <w:rsid w:val="00F635C7"/>
    <w:rsid w:val="00F63B06"/>
    <w:rsid w:val="00F63CB1"/>
    <w:rsid w:val="00F643D0"/>
    <w:rsid w:val="00F64F9D"/>
    <w:rsid w:val="00F64FAF"/>
    <w:rsid w:val="00F652DC"/>
    <w:rsid w:val="00F65A9F"/>
    <w:rsid w:val="00F65B6A"/>
    <w:rsid w:val="00F65D37"/>
    <w:rsid w:val="00F66075"/>
    <w:rsid w:val="00F660B9"/>
    <w:rsid w:val="00F66823"/>
    <w:rsid w:val="00F670DB"/>
    <w:rsid w:val="00F67A6E"/>
    <w:rsid w:val="00F7004E"/>
    <w:rsid w:val="00F70301"/>
    <w:rsid w:val="00F70808"/>
    <w:rsid w:val="00F71562"/>
    <w:rsid w:val="00F7198F"/>
    <w:rsid w:val="00F719D9"/>
    <w:rsid w:val="00F73166"/>
    <w:rsid w:val="00F74E25"/>
    <w:rsid w:val="00F74F36"/>
    <w:rsid w:val="00F7623C"/>
    <w:rsid w:val="00F76AAB"/>
    <w:rsid w:val="00F76C68"/>
    <w:rsid w:val="00F76D63"/>
    <w:rsid w:val="00F76F9F"/>
    <w:rsid w:val="00F77784"/>
    <w:rsid w:val="00F77AE2"/>
    <w:rsid w:val="00F80FF2"/>
    <w:rsid w:val="00F82576"/>
    <w:rsid w:val="00F849C1"/>
    <w:rsid w:val="00F84CB7"/>
    <w:rsid w:val="00F86713"/>
    <w:rsid w:val="00F86E81"/>
    <w:rsid w:val="00F8749E"/>
    <w:rsid w:val="00F877F8"/>
    <w:rsid w:val="00F87956"/>
    <w:rsid w:val="00F90C6C"/>
    <w:rsid w:val="00F90E7D"/>
    <w:rsid w:val="00F914A0"/>
    <w:rsid w:val="00F91E15"/>
    <w:rsid w:val="00F92CED"/>
    <w:rsid w:val="00F92D12"/>
    <w:rsid w:val="00F93357"/>
    <w:rsid w:val="00F94C95"/>
    <w:rsid w:val="00FA031F"/>
    <w:rsid w:val="00FA08B1"/>
    <w:rsid w:val="00FA0CEA"/>
    <w:rsid w:val="00FA0E6F"/>
    <w:rsid w:val="00FA1EE6"/>
    <w:rsid w:val="00FA2830"/>
    <w:rsid w:val="00FA2D15"/>
    <w:rsid w:val="00FA3493"/>
    <w:rsid w:val="00FA441E"/>
    <w:rsid w:val="00FA684E"/>
    <w:rsid w:val="00FA73A2"/>
    <w:rsid w:val="00FA778B"/>
    <w:rsid w:val="00FB0887"/>
    <w:rsid w:val="00FB13DF"/>
    <w:rsid w:val="00FB1884"/>
    <w:rsid w:val="00FB1A92"/>
    <w:rsid w:val="00FB2A83"/>
    <w:rsid w:val="00FB300B"/>
    <w:rsid w:val="00FB3B2C"/>
    <w:rsid w:val="00FB3B75"/>
    <w:rsid w:val="00FB534E"/>
    <w:rsid w:val="00FB66DD"/>
    <w:rsid w:val="00FB796A"/>
    <w:rsid w:val="00FB7A1D"/>
    <w:rsid w:val="00FC050D"/>
    <w:rsid w:val="00FC1A34"/>
    <w:rsid w:val="00FC2EE1"/>
    <w:rsid w:val="00FC2FB6"/>
    <w:rsid w:val="00FC3277"/>
    <w:rsid w:val="00FC3718"/>
    <w:rsid w:val="00FC4B8C"/>
    <w:rsid w:val="00FC6400"/>
    <w:rsid w:val="00FD02EA"/>
    <w:rsid w:val="00FD13E9"/>
    <w:rsid w:val="00FD13FE"/>
    <w:rsid w:val="00FD1645"/>
    <w:rsid w:val="00FD1655"/>
    <w:rsid w:val="00FD30DD"/>
    <w:rsid w:val="00FD4DE5"/>
    <w:rsid w:val="00FD5C79"/>
    <w:rsid w:val="00FD662C"/>
    <w:rsid w:val="00FD6EE8"/>
    <w:rsid w:val="00FD7A81"/>
    <w:rsid w:val="00FD7F76"/>
    <w:rsid w:val="00FE00E6"/>
    <w:rsid w:val="00FE0365"/>
    <w:rsid w:val="00FE1DE7"/>
    <w:rsid w:val="00FE2645"/>
    <w:rsid w:val="00FE2BC1"/>
    <w:rsid w:val="00FE2C5B"/>
    <w:rsid w:val="00FE3F1F"/>
    <w:rsid w:val="00FE4099"/>
    <w:rsid w:val="00FE437B"/>
    <w:rsid w:val="00FE4A50"/>
    <w:rsid w:val="00FE5193"/>
    <w:rsid w:val="00FE5A3E"/>
    <w:rsid w:val="00FE5C22"/>
    <w:rsid w:val="00FE5E99"/>
    <w:rsid w:val="00FE6440"/>
    <w:rsid w:val="00FE66EE"/>
    <w:rsid w:val="00FE68BD"/>
    <w:rsid w:val="00FE7C6E"/>
    <w:rsid w:val="00FE7D84"/>
    <w:rsid w:val="00FE7F70"/>
    <w:rsid w:val="00FF02B1"/>
    <w:rsid w:val="00FF1219"/>
    <w:rsid w:val="00FF13BC"/>
    <w:rsid w:val="00FF192A"/>
    <w:rsid w:val="00FF248A"/>
    <w:rsid w:val="00FF3EA5"/>
    <w:rsid w:val="00FF43CD"/>
    <w:rsid w:val="00FF4B9B"/>
    <w:rsid w:val="00FF6239"/>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23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054A7"/>
    <w:pPr>
      <w:widowControl w:val="0"/>
      <w:autoSpaceDE w:val="0"/>
      <w:autoSpaceDN w:val="0"/>
      <w:adjustRightInd w:val="0"/>
      <w:ind w:firstLine="720"/>
    </w:pPr>
    <w:rPr>
      <w:rFonts w:ascii="Arial" w:hAnsi="Arial" w:cs="Arial"/>
      <w:szCs w:val="24"/>
    </w:rPr>
  </w:style>
  <w:style w:type="paragraph" w:styleId="Antrat1">
    <w:name w:val="heading 1"/>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rsid w:val="005D31B6"/>
  </w:style>
  <w:style w:type="paragraph" w:customStyle="1" w:styleId="Style2">
    <w:name w:val="Style2"/>
    <w:basedOn w:val="prastasis"/>
    <w:rsid w:val="005D31B6"/>
  </w:style>
  <w:style w:type="paragraph" w:customStyle="1" w:styleId="Style3">
    <w:name w:val="Style3"/>
    <w:basedOn w:val="prastasis"/>
    <w:rsid w:val="005D31B6"/>
    <w:pPr>
      <w:spacing w:line="343" w:lineRule="exact"/>
      <w:jc w:val="center"/>
    </w:pPr>
  </w:style>
  <w:style w:type="paragraph" w:customStyle="1" w:styleId="Style4">
    <w:name w:val="Style4"/>
    <w:basedOn w:val="prastasis"/>
    <w:rsid w:val="005D31B6"/>
    <w:pPr>
      <w:spacing w:line="245" w:lineRule="exact"/>
      <w:jc w:val="center"/>
    </w:pPr>
  </w:style>
  <w:style w:type="paragraph" w:customStyle="1" w:styleId="Style5">
    <w:name w:val="Style5"/>
    <w:basedOn w:val="prastasis"/>
    <w:rsid w:val="005D31B6"/>
    <w:pPr>
      <w:spacing w:line="274" w:lineRule="exact"/>
      <w:jc w:val="both"/>
    </w:pPr>
  </w:style>
  <w:style w:type="paragraph" w:customStyle="1" w:styleId="Style6">
    <w:name w:val="Style6"/>
    <w:basedOn w:val="prastasis"/>
    <w:rsid w:val="005D31B6"/>
    <w:pPr>
      <w:spacing w:line="257" w:lineRule="exact"/>
      <w:ind w:firstLine="312"/>
      <w:jc w:val="both"/>
    </w:pPr>
  </w:style>
  <w:style w:type="paragraph" w:customStyle="1" w:styleId="Style7">
    <w:name w:val="Style7"/>
    <w:basedOn w:val="prastasis"/>
    <w:rsid w:val="005D31B6"/>
    <w:pPr>
      <w:spacing w:line="259" w:lineRule="exact"/>
      <w:ind w:firstLine="317"/>
      <w:jc w:val="both"/>
    </w:pPr>
  </w:style>
  <w:style w:type="paragraph" w:customStyle="1" w:styleId="Style8">
    <w:name w:val="Style8"/>
    <w:basedOn w:val="prastasis"/>
    <w:rsid w:val="005D31B6"/>
    <w:pPr>
      <w:spacing w:line="254" w:lineRule="exact"/>
      <w:jc w:val="center"/>
    </w:pPr>
  </w:style>
  <w:style w:type="paragraph" w:customStyle="1" w:styleId="Style9">
    <w:name w:val="Style9"/>
    <w:basedOn w:val="prastasis"/>
    <w:rsid w:val="005D31B6"/>
    <w:pPr>
      <w:spacing w:line="250" w:lineRule="exact"/>
      <w:jc w:val="both"/>
    </w:pPr>
  </w:style>
  <w:style w:type="paragraph" w:customStyle="1" w:styleId="Style10">
    <w:name w:val="Style10"/>
    <w:basedOn w:val="prastasis"/>
    <w:rsid w:val="005D31B6"/>
  </w:style>
  <w:style w:type="paragraph" w:customStyle="1" w:styleId="Style11">
    <w:name w:val="Style11"/>
    <w:basedOn w:val="prastasis"/>
    <w:rsid w:val="005D31B6"/>
    <w:pPr>
      <w:spacing w:line="360" w:lineRule="exact"/>
      <w:ind w:hanging="1478"/>
    </w:pPr>
  </w:style>
  <w:style w:type="paragraph" w:customStyle="1" w:styleId="Style12">
    <w:name w:val="Style12"/>
    <w:basedOn w:val="prastasis"/>
    <w:rsid w:val="005D31B6"/>
    <w:pPr>
      <w:spacing w:line="182" w:lineRule="exact"/>
      <w:ind w:firstLine="485"/>
      <w:jc w:val="both"/>
    </w:pPr>
  </w:style>
  <w:style w:type="paragraph" w:customStyle="1" w:styleId="Style13">
    <w:name w:val="Style13"/>
    <w:basedOn w:val="prastasis"/>
    <w:rsid w:val="005D31B6"/>
  </w:style>
  <w:style w:type="paragraph" w:customStyle="1" w:styleId="Style14">
    <w:name w:val="Style14"/>
    <w:basedOn w:val="prastasis"/>
    <w:rsid w:val="005D31B6"/>
  </w:style>
  <w:style w:type="paragraph" w:customStyle="1" w:styleId="Style15">
    <w:name w:val="Style15"/>
    <w:basedOn w:val="prastasis"/>
    <w:rsid w:val="005D31B6"/>
  </w:style>
  <w:style w:type="paragraph" w:customStyle="1" w:styleId="Style16">
    <w:name w:val="Style16"/>
    <w:basedOn w:val="prastasis"/>
    <w:rsid w:val="005D31B6"/>
    <w:pPr>
      <w:spacing w:line="180" w:lineRule="exact"/>
    </w:pPr>
  </w:style>
  <w:style w:type="paragraph" w:customStyle="1" w:styleId="Style17">
    <w:name w:val="Style17"/>
    <w:basedOn w:val="prastasis"/>
    <w:rsid w:val="005D31B6"/>
    <w:pPr>
      <w:spacing w:line="274" w:lineRule="exact"/>
      <w:ind w:hanging="840"/>
    </w:pPr>
  </w:style>
  <w:style w:type="paragraph" w:customStyle="1" w:styleId="Style18">
    <w:name w:val="Style18"/>
    <w:basedOn w:val="prastasis"/>
    <w:rsid w:val="005D31B6"/>
    <w:pPr>
      <w:spacing w:line="178" w:lineRule="exact"/>
      <w:ind w:firstLine="1838"/>
    </w:pPr>
  </w:style>
  <w:style w:type="paragraph" w:customStyle="1" w:styleId="Style19">
    <w:name w:val="Style19"/>
    <w:basedOn w:val="prastasis"/>
    <w:rsid w:val="005D31B6"/>
    <w:pPr>
      <w:jc w:val="center"/>
    </w:pPr>
  </w:style>
  <w:style w:type="paragraph" w:customStyle="1" w:styleId="Style20">
    <w:name w:val="Style20"/>
    <w:basedOn w:val="prastasis"/>
    <w:rsid w:val="005D31B6"/>
    <w:pPr>
      <w:spacing w:line="182" w:lineRule="exact"/>
      <w:ind w:firstLine="571"/>
    </w:pPr>
  </w:style>
  <w:style w:type="paragraph" w:customStyle="1" w:styleId="Style21">
    <w:name w:val="Style21"/>
    <w:basedOn w:val="prastasis"/>
    <w:rsid w:val="005D31B6"/>
  </w:style>
  <w:style w:type="paragraph" w:customStyle="1" w:styleId="Style22">
    <w:name w:val="Style22"/>
    <w:basedOn w:val="prastasis"/>
    <w:rsid w:val="005D31B6"/>
    <w:pPr>
      <w:spacing w:line="179" w:lineRule="exact"/>
      <w:ind w:firstLine="571"/>
      <w:jc w:val="both"/>
    </w:pPr>
  </w:style>
  <w:style w:type="paragraph" w:customStyle="1" w:styleId="Style23">
    <w:name w:val="Style23"/>
    <w:basedOn w:val="prastasis"/>
    <w:rsid w:val="005D31B6"/>
    <w:pPr>
      <w:spacing w:line="178" w:lineRule="exact"/>
      <w:ind w:firstLine="2525"/>
    </w:pPr>
  </w:style>
  <w:style w:type="paragraph" w:customStyle="1" w:styleId="Style24">
    <w:name w:val="Style24"/>
    <w:basedOn w:val="prastasis"/>
    <w:rsid w:val="005D31B6"/>
  </w:style>
  <w:style w:type="paragraph" w:customStyle="1" w:styleId="Style25">
    <w:name w:val="Style25"/>
    <w:basedOn w:val="prastasis"/>
    <w:rsid w:val="005D31B6"/>
    <w:pPr>
      <w:jc w:val="center"/>
    </w:pPr>
  </w:style>
  <w:style w:type="paragraph" w:customStyle="1" w:styleId="Style26">
    <w:name w:val="Style26"/>
    <w:basedOn w:val="prastasis"/>
    <w:rsid w:val="005D31B6"/>
    <w:pPr>
      <w:spacing w:line="180" w:lineRule="exact"/>
      <w:ind w:firstLine="552"/>
    </w:pPr>
  </w:style>
  <w:style w:type="paragraph" w:customStyle="1" w:styleId="Style27">
    <w:name w:val="Style27"/>
    <w:basedOn w:val="prastasis"/>
    <w:rsid w:val="005D31B6"/>
  </w:style>
  <w:style w:type="paragraph" w:customStyle="1" w:styleId="Style28">
    <w:name w:val="Style28"/>
    <w:basedOn w:val="prastasis"/>
    <w:rsid w:val="005D31B6"/>
  </w:style>
  <w:style w:type="paragraph" w:customStyle="1" w:styleId="Style29">
    <w:name w:val="Style29"/>
    <w:basedOn w:val="prastasis"/>
    <w:rsid w:val="005D31B6"/>
    <w:pPr>
      <w:spacing w:line="179" w:lineRule="exact"/>
    </w:pPr>
  </w:style>
  <w:style w:type="paragraph" w:customStyle="1" w:styleId="Style30">
    <w:name w:val="Style30"/>
    <w:basedOn w:val="prastasis"/>
    <w:rsid w:val="005D31B6"/>
    <w:pPr>
      <w:spacing w:line="542" w:lineRule="exact"/>
      <w:ind w:hanging="1493"/>
    </w:pPr>
  </w:style>
  <w:style w:type="paragraph" w:customStyle="1" w:styleId="Style31">
    <w:name w:val="Style31"/>
    <w:basedOn w:val="prastasis"/>
    <w:rsid w:val="005D31B6"/>
  </w:style>
  <w:style w:type="paragraph" w:customStyle="1" w:styleId="Style32">
    <w:name w:val="Style32"/>
    <w:basedOn w:val="prastasis"/>
    <w:rsid w:val="005D31B6"/>
    <w:pPr>
      <w:spacing w:line="149" w:lineRule="exact"/>
      <w:ind w:firstLine="96"/>
      <w:jc w:val="both"/>
    </w:pPr>
  </w:style>
  <w:style w:type="paragraph" w:customStyle="1" w:styleId="Style33">
    <w:name w:val="Style33"/>
    <w:basedOn w:val="prastasis"/>
    <w:rsid w:val="005D31B6"/>
    <w:pPr>
      <w:spacing w:line="149" w:lineRule="exact"/>
      <w:ind w:firstLine="562"/>
    </w:pPr>
  </w:style>
  <w:style w:type="paragraph" w:customStyle="1" w:styleId="Style34">
    <w:name w:val="Style34"/>
    <w:basedOn w:val="prastasis"/>
    <w:rsid w:val="005D31B6"/>
  </w:style>
  <w:style w:type="paragraph" w:customStyle="1" w:styleId="Style35">
    <w:name w:val="Style35"/>
    <w:basedOn w:val="prastasis"/>
    <w:rsid w:val="005D31B6"/>
    <w:pPr>
      <w:spacing w:line="149" w:lineRule="exact"/>
      <w:jc w:val="right"/>
    </w:pPr>
  </w:style>
  <w:style w:type="paragraph" w:customStyle="1" w:styleId="Style36">
    <w:name w:val="Style36"/>
    <w:basedOn w:val="prastasis"/>
    <w:rsid w:val="005D31B6"/>
    <w:pPr>
      <w:spacing w:line="180" w:lineRule="exact"/>
      <w:ind w:firstLine="547"/>
    </w:pPr>
  </w:style>
  <w:style w:type="paragraph" w:customStyle="1" w:styleId="Style37">
    <w:name w:val="Style37"/>
    <w:basedOn w:val="prastasis"/>
    <w:rsid w:val="005D31B6"/>
    <w:pPr>
      <w:spacing w:line="180" w:lineRule="exact"/>
      <w:ind w:firstLine="576"/>
    </w:pPr>
  </w:style>
  <w:style w:type="paragraph" w:customStyle="1" w:styleId="Style38">
    <w:name w:val="Style38"/>
    <w:basedOn w:val="prastasis"/>
    <w:rsid w:val="005D31B6"/>
    <w:pPr>
      <w:jc w:val="both"/>
    </w:pPr>
  </w:style>
  <w:style w:type="paragraph" w:customStyle="1" w:styleId="Style39">
    <w:name w:val="Style39"/>
    <w:basedOn w:val="prastasis"/>
    <w:rsid w:val="005D31B6"/>
    <w:pPr>
      <w:spacing w:line="149" w:lineRule="exact"/>
      <w:ind w:firstLine="1368"/>
    </w:pPr>
  </w:style>
  <w:style w:type="paragraph" w:customStyle="1" w:styleId="Style40">
    <w:name w:val="Style40"/>
    <w:basedOn w:val="prastasis"/>
    <w:rsid w:val="005D31B6"/>
    <w:pPr>
      <w:spacing w:line="178" w:lineRule="exact"/>
      <w:ind w:firstLine="470"/>
      <w:jc w:val="both"/>
    </w:pPr>
  </w:style>
  <w:style w:type="paragraph" w:customStyle="1" w:styleId="Style41">
    <w:name w:val="Style41"/>
    <w:basedOn w:val="prastasis"/>
    <w:rsid w:val="005D31B6"/>
    <w:pPr>
      <w:spacing w:line="154" w:lineRule="exact"/>
    </w:pPr>
  </w:style>
  <w:style w:type="paragraph" w:customStyle="1" w:styleId="Style42">
    <w:name w:val="Style42"/>
    <w:basedOn w:val="prastasis"/>
    <w:rsid w:val="005D31B6"/>
  </w:style>
  <w:style w:type="paragraph" w:customStyle="1" w:styleId="Style43">
    <w:name w:val="Style43"/>
    <w:basedOn w:val="prastasis"/>
    <w:rsid w:val="005D31B6"/>
    <w:pPr>
      <w:spacing w:line="182" w:lineRule="exact"/>
      <w:ind w:hanging="566"/>
    </w:pPr>
  </w:style>
  <w:style w:type="paragraph" w:customStyle="1" w:styleId="Style44">
    <w:name w:val="Style44"/>
    <w:basedOn w:val="prastasis"/>
    <w:rsid w:val="005D31B6"/>
    <w:pPr>
      <w:spacing w:line="182" w:lineRule="exact"/>
      <w:ind w:firstLine="547"/>
      <w:jc w:val="both"/>
    </w:pPr>
  </w:style>
  <w:style w:type="paragraph" w:customStyle="1" w:styleId="Style45">
    <w:name w:val="Style45"/>
    <w:basedOn w:val="prastasis"/>
    <w:rsid w:val="005D31B6"/>
    <w:pPr>
      <w:jc w:val="center"/>
    </w:pPr>
  </w:style>
  <w:style w:type="paragraph" w:customStyle="1" w:styleId="Style46">
    <w:name w:val="Style46"/>
    <w:basedOn w:val="prastasis"/>
    <w:rsid w:val="005D31B6"/>
    <w:pPr>
      <w:spacing w:line="182" w:lineRule="exact"/>
      <w:ind w:firstLine="566"/>
      <w:jc w:val="both"/>
    </w:pPr>
  </w:style>
  <w:style w:type="paragraph" w:customStyle="1" w:styleId="Style47">
    <w:name w:val="Style47"/>
    <w:basedOn w:val="prastasis"/>
    <w:rsid w:val="005D31B6"/>
    <w:pPr>
      <w:spacing w:line="182" w:lineRule="exact"/>
      <w:ind w:firstLine="566"/>
      <w:jc w:val="both"/>
    </w:pPr>
  </w:style>
  <w:style w:type="paragraph" w:customStyle="1" w:styleId="Style48">
    <w:name w:val="Style48"/>
    <w:basedOn w:val="prastasis"/>
    <w:rsid w:val="005D31B6"/>
    <w:pPr>
      <w:spacing w:line="389" w:lineRule="exact"/>
    </w:pPr>
  </w:style>
  <w:style w:type="paragraph" w:customStyle="1" w:styleId="Style49">
    <w:name w:val="Style49"/>
    <w:basedOn w:val="prastasis"/>
    <w:rsid w:val="005D31B6"/>
  </w:style>
  <w:style w:type="paragraph" w:customStyle="1" w:styleId="Style50">
    <w:name w:val="Style50"/>
    <w:basedOn w:val="prastasis"/>
    <w:rsid w:val="005D31B6"/>
  </w:style>
  <w:style w:type="paragraph" w:customStyle="1" w:styleId="Style51">
    <w:name w:val="Style51"/>
    <w:basedOn w:val="prastasis"/>
    <w:rsid w:val="005D31B6"/>
    <w:pPr>
      <w:jc w:val="center"/>
    </w:pPr>
  </w:style>
  <w:style w:type="paragraph" w:customStyle="1" w:styleId="Style52">
    <w:name w:val="Style52"/>
    <w:basedOn w:val="prastasis"/>
    <w:rsid w:val="005D31B6"/>
    <w:pPr>
      <w:spacing w:line="151" w:lineRule="exact"/>
      <w:jc w:val="center"/>
    </w:pPr>
  </w:style>
  <w:style w:type="paragraph" w:customStyle="1" w:styleId="Style53">
    <w:name w:val="Style53"/>
    <w:basedOn w:val="prastasis"/>
    <w:rsid w:val="005D31B6"/>
    <w:pPr>
      <w:spacing w:line="182" w:lineRule="exact"/>
      <w:jc w:val="both"/>
    </w:pPr>
  </w:style>
  <w:style w:type="paragraph" w:customStyle="1" w:styleId="Style54">
    <w:name w:val="Style54"/>
    <w:basedOn w:val="prastasis"/>
    <w:rsid w:val="005D31B6"/>
    <w:pPr>
      <w:jc w:val="center"/>
    </w:pPr>
  </w:style>
  <w:style w:type="paragraph" w:customStyle="1" w:styleId="Style55">
    <w:name w:val="Style55"/>
    <w:basedOn w:val="prastasis"/>
    <w:rsid w:val="005D31B6"/>
  </w:style>
  <w:style w:type="paragraph" w:customStyle="1" w:styleId="Style56">
    <w:name w:val="Style56"/>
    <w:basedOn w:val="prastasis"/>
    <w:rsid w:val="005D31B6"/>
  </w:style>
  <w:style w:type="paragraph" w:customStyle="1" w:styleId="Style57">
    <w:name w:val="Style57"/>
    <w:basedOn w:val="prastasis"/>
    <w:rsid w:val="005D31B6"/>
    <w:pPr>
      <w:spacing w:line="182" w:lineRule="exact"/>
      <w:jc w:val="both"/>
    </w:pPr>
  </w:style>
  <w:style w:type="paragraph" w:customStyle="1" w:styleId="Style58">
    <w:name w:val="Style58"/>
    <w:basedOn w:val="prastasis"/>
    <w:rsid w:val="005D31B6"/>
    <w:pPr>
      <w:spacing w:line="184" w:lineRule="exact"/>
      <w:ind w:firstLine="600"/>
      <w:jc w:val="both"/>
    </w:pPr>
  </w:style>
  <w:style w:type="paragraph" w:customStyle="1" w:styleId="Style59">
    <w:name w:val="Style59"/>
    <w:basedOn w:val="prastasis"/>
    <w:rsid w:val="005D31B6"/>
    <w:pPr>
      <w:spacing w:line="154" w:lineRule="exact"/>
      <w:jc w:val="both"/>
    </w:pPr>
  </w:style>
  <w:style w:type="paragraph" w:customStyle="1" w:styleId="Style60">
    <w:name w:val="Style60"/>
    <w:basedOn w:val="prastasis"/>
    <w:rsid w:val="005D31B6"/>
    <w:pPr>
      <w:spacing w:line="180" w:lineRule="exact"/>
      <w:ind w:firstLine="595"/>
    </w:pPr>
  </w:style>
  <w:style w:type="paragraph" w:customStyle="1" w:styleId="Style61">
    <w:name w:val="Style61"/>
    <w:basedOn w:val="prastasis"/>
    <w:rsid w:val="005D31B6"/>
    <w:pPr>
      <w:spacing w:line="182" w:lineRule="exact"/>
      <w:ind w:hanging="226"/>
    </w:pPr>
  </w:style>
  <w:style w:type="paragraph" w:customStyle="1" w:styleId="Style62">
    <w:name w:val="Style62"/>
    <w:basedOn w:val="prastasis"/>
    <w:rsid w:val="005D31B6"/>
  </w:style>
  <w:style w:type="paragraph" w:customStyle="1" w:styleId="Style63">
    <w:name w:val="Style63"/>
    <w:basedOn w:val="prastasis"/>
    <w:rsid w:val="005D31B6"/>
    <w:pPr>
      <w:spacing w:line="178" w:lineRule="exact"/>
      <w:ind w:firstLine="576"/>
    </w:pPr>
  </w:style>
  <w:style w:type="paragraph" w:customStyle="1" w:styleId="Style64">
    <w:name w:val="Style64"/>
    <w:basedOn w:val="prastasis"/>
    <w:rsid w:val="005D31B6"/>
    <w:pPr>
      <w:spacing w:line="101" w:lineRule="exact"/>
      <w:jc w:val="both"/>
    </w:pPr>
  </w:style>
  <w:style w:type="paragraph" w:customStyle="1" w:styleId="Style65">
    <w:name w:val="Style65"/>
    <w:basedOn w:val="prastasis"/>
    <w:rsid w:val="005D31B6"/>
  </w:style>
  <w:style w:type="paragraph" w:customStyle="1" w:styleId="Style66">
    <w:name w:val="Style66"/>
    <w:basedOn w:val="prastasis"/>
    <w:rsid w:val="005D31B6"/>
    <w:pPr>
      <w:spacing w:line="178" w:lineRule="exact"/>
      <w:ind w:hanging="1949"/>
    </w:pPr>
  </w:style>
  <w:style w:type="paragraph" w:customStyle="1" w:styleId="Style67">
    <w:name w:val="Style67"/>
    <w:basedOn w:val="prastasis"/>
    <w:rsid w:val="005D31B6"/>
    <w:pPr>
      <w:jc w:val="right"/>
    </w:pPr>
  </w:style>
  <w:style w:type="paragraph" w:customStyle="1" w:styleId="Style68">
    <w:name w:val="Style68"/>
    <w:basedOn w:val="prastasis"/>
    <w:rsid w:val="005D31B6"/>
    <w:pPr>
      <w:spacing w:line="298" w:lineRule="exact"/>
      <w:jc w:val="center"/>
    </w:pPr>
  </w:style>
  <w:style w:type="paragraph" w:customStyle="1" w:styleId="Style69">
    <w:name w:val="Style69"/>
    <w:basedOn w:val="prastasis"/>
    <w:rsid w:val="005D31B6"/>
    <w:pPr>
      <w:spacing w:line="180" w:lineRule="exact"/>
    </w:pPr>
  </w:style>
  <w:style w:type="paragraph" w:customStyle="1" w:styleId="Style70">
    <w:name w:val="Style70"/>
    <w:basedOn w:val="prastasis"/>
    <w:rsid w:val="005D31B6"/>
    <w:pPr>
      <w:spacing w:line="180" w:lineRule="exact"/>
      <w:ind w:firstLine="557"/>
    </w:pPr>
  </w:style>
  <w:style w:type="paragraph" w:customStyle="1" w:styleId="Style71">
    <w:name w:val="Style71"/>
    <w:basedOn w:val="prastasis"/>
    <w:rsid w:val="005D31B6"/>
    <w:pPr>
      <w:spacing w:line="178" w:lineRule="exact"/>
      <w:jc w:val="center"/>
    </w:pPr>
  </w:style>
  <w:style w:type="paragraph" w:customStyle="1" w:styleId="Style72">
    <w:name w:val="Style72"/>
    <w:basedOn w:val="prastasis"/>
    <w:rsid w:val="005D31B6"/>
    <w:pPr>
      <w:jc w:val="both"/>
    </w:pPr>
  </w:style>
  <w:style w:type="paragraph" w:customStyle="1" w:styleId="Style73">
    <w:name w:val="Style73"/>
    <w:basedOn w:val="prastasis"/>
    <w:rsid w:val="005D31B6"/>
    <w:pPr>
      <w:spacing w:line="180" w:lineRule="exact"/>
      <w:jc w:val="center"/>
    </w:pPr>
  </w:style>
  <w:style w:type="paragraph" w:customStyle="1" w:styleId="Style74">
    <w:name w:val="Style74"/>
    <w:basedOn w:val="prastasis"/>
    <w:rsid w:val="005D31B6"/>
  </w:style>
  <w:style w:type="paragraph" w:customStyle="1" w:styleId="Style75">
    <w:name w:val="Style75"/>
    <w:basedOn w:val="prastasis"/>
    <w:rsid w:val="005D31B6"/>
    <w:pPr>
      <w:spacing w:line="365" w:lineRule="exact"/>
      <w:jc w:val="right"/>
    </w:pPr>
  </w:style>
  <w:style w:type="paragraph" w:customStyle="1" w:styleId="Style76">
    <w:name w:val="Style76"/>
    <w:basedOn w:val="prastasis"/>
    <w:rsid w:val="005D31B6"/>
    <w:pPr>
      <w:spacing w:line="178" w:lineRule="exact"/>
      <w:ind w:hanging="1718"/>
    </w:pPr>
  </w:style>
  <w:style w:type="paragraph" w:customStyle="1" w:styleId="Style77">
    <w:name w:val="Style77"/>
    <w:basedOn w:val="prastasis"/>
    <w:rsid w:val="005D31B6"/>
    <w:pPr>
      <w:spacing w:line="182" w:lineRule="exact"/>
      <w:jc w:val="both"/>
    </w:pPr>
  </w:style>
  <w:style w:type="paragraph" w:customStyle="1" w:styleId="Style78">
    <w:name w:val="Style78"/>
    <w:basedOn w:val="prastasis"/>
    <w:rsid w:val="005D31B6"/>
    <w:pPr>
      <w:spacing w:line="120" w:lineRule="exact"/>
      <w:jc w:val="both"/>
    </w:pPr>
  </w:style>
  <w:style w:type="paragraph" w:customStyle="1" w:styleId="Style79">
    <w:name w:val="Style79"/>
    <w:basedOn w:val="prastasis"/>
    <w:rsid w:val="005D31B6"/>
    <w:pPr>
      <w:spacing w:line="180" w:lineRule="exact"/>
    </w:pPr>
  </w:style>
  <w:style w:type="paragraph" w:customStyle="1" w:styleId="Style80">
    <w:name w:val="Style80"/>
    <w:basedOn w:val="prastasis"/>
    <w:rsid w:val="005D31B6"/>
  </w:style>
  <w:style w:type="paragraph" w:customStyle="1" w:styleId="Style81">
    <w:name w:val="Style81"/>
    <w:basedOn w:val="prastasis"/>
    <w:rsid w:val="005D31B6"/>
    <w:pPr>
      <w:spacing w:line="182" w:lineRule="exact"/>
      <w:jc w:val="center"/>
    </w:pPr>
  </w:style>
  <w:style w:type="paragraph" w:customStyle="1" w:styleId="Style82">
    <w:name w:val="Style82"/>
    <w:basedOn w:val="prastasis"/>
    <w:rsid w:val="005D31B6"/>
    <w:pPr>
      <w:spacing w:line="178" w:lineRule="exact"/>
      <w:ind w:firstLine="3797"/>
    </w:pPr>
  </w:style>
  <w:style w:type="paragraph" w:customStyle="1" w:styleId="Style83">
    <w:name w:val="Style83"/>
    <w:basedOn w:val="prastasis"/>
    <w:rsid w:val="005D31B6"/>
    <w:pPr>
      <w:spacing w:line="182" w:lineRule="exact"/>
      <w:jc w:val="both"/>
    </w:pPr>
  </w:style>
  <w:style w:type="paragraph" w:customStyle="1" w:styleId="Style84">
    <w:name w:val="Style84"/>
    <w:basedOn w:val="prastasis"/>
    <w:rsid w:val="005D31B6"/>
    <w:pPr>
      <w:spacing w:line="182" w:lineRule="exact"/>
      <w:ind w:hanging="499"/>
    </w:pPr>
  </w:style>
  <w:style w:type="paragraph" w:customStyle="1" w:styleId="Style85">
    <w:name w:val="Style85"/>
    <w:basedOn w:val="prastasis"/>
    <w:rsid w:val="005D31B6"/>
    <w:pPr>
      <w:spacing w:line="182" w:lineRule="exact"/>
      <w:ind w:firstLine="475"/>
      <w:jc w:val="both"/>
    </w:pPr>
  </w:style>
  <w:style w:type="paragraph" w:customStyle="1" w:styleId="Style86">
    <w:name w:val="Style86"/>
    <w:basedOn w:val="prastasis"/>
    <w:rsid w:val="005D31B6"/>
    <w:pPr>
      <w:spacing w:line="178" w:lineRule="exact"/>
      <w:jc w:val="both"/>
    </w:pPr>
  </w:style>
  <w:style w:type="paragraph" w:customStyle="1" w:styleId="Style87">
    <w:name w:val="Style87"/>
    <w:basedOn w:val="prastasis"/>
    <w:rsid w:val="005D31B6"/>
    <w:pPr>
      <w:spacing w:line="178" w:lineRule="exact"/>
      <w:ind w:firstLine="3720"/>
    </w:pPr>
  </w:style>
  <w:style w:type="paragraph" w:customStyle="1" w:styleId="Style88">
    <w:name w:val="Style88"/>
    <w:basedOn w:val="prastasis"/>
    <w:rsid w:val="005D31B6"/>
    <w:pPr>
      <w:jc w:val="both"/>
    </w:pPr>
  </w:style>
  <w:style w:type="paragraph" w:customStyle="1" w:styleId="Style89">
    <w:name w:val="Style89"/>
    <w:basedOn w:val="prastasis"/>
    <w:rsid w:val="005D31B6"/>
  </w:style>
  <w:style w:type="paragraph" w:customStyle="1" w:styleId="Style90">
    <w:name w:val="Style90"/>
    <w:basedOn w:val="prastasis"/>
    <w:rsid w:val="005D31B6"/>
  </w:style>
  <w:style w:type="paragraph" w:customStyle="1" w:styleId="Style91">
    <w:name w:val="Style91"/>
    <w:basedOn w:val="prastasis"/>
    <w:rsid w:val="005D31B6"/>
    <w:pPr>
      <w:spacing w:line="178" w:lineRule="exact"/>
      <w:ind w:firstLine="581"/>
      <w:jc w:val="both"/>
    </w:pPr>
  </w:style>
  <w:style w:type="paragraph" w:customStyle="1" w:styleId="Style92">
    <w:name w:val="Style92"/>
    <w:basedOn w:val="prastasis"/>
    <w:rsid w:val="005D31B6"/>
    <w:pPr>
      <w:spacing w:line="178" w:lineRule="exact"/>
      <w:ind w:firstLine="571"/>
      <w:jc w:val="both"/>
    </w:pPr>
  </w:style>
  <w:style w:type="paragraph" w:customStyle="1" w:styleId="Style93">
    <w:name w:val="Style93"/>
    <w:basedOn w:val="prastasis"/>
    <w:rsid w:val="005D31B6"/>
  </w:style>
  <w:style w:type="paragraph" w:customStyle="1" w:styleId="Style94">
    <w:name w:val="Style94"/>
    <w:basedOn w:val="prastasis"/>
    <w:rsid w:val="005D31B6"/>
    <w:pPr>
      <w:jc w:val="both"/>
    </w:pPr>
  </w:style>
  <w:style w:type="paragraph" w:customStyle="1" w:styleId="Style95">
    <w:name w:val="Style95"/>
    <w:basedOn w:val="prastasis"/>
    <w:rsid w:val="005D31B6"/>
  </w:style>
  <w:style w:type="paragraph" w:customStyle="1" w:styleId="Style96">
    <w:name w:val="Style96"/>
    <w:basedOn w:val="prastasis"/>
    <w:rsid w:val="005D31B6"/>
    <w:pPr>
      <w:spacing w:line="283" w:lineRule="exact"/>
    </w:pPr>
  </w:style>
  <w:style w:type="paragraph" w:customStyle="1" w:styleId="Style97">
    <w:name w:val="Style97"/>
    <w:basedOn w:val="prastasis"/>
    <w:rsid w:val="005D31B6"/>
    <w:pPr>
      <w:spacing w:line="281" w:lineRule="exact"/>
      <w:ind w:firstLine="840"/>
    </w:pPr>
  </w:style>
  <w:style w:type="paragraph" w:customStyle="1" w:styleId="Style98">
    <w:name w:val="Style98"/>
    <w:basedOn w:val="prastasis"/>
    <w:rsid w:val="005D31B6"/>
    <w:pPr>
      <w:jc w:val="center"/>
    </w:pPr>
  </w:style>
  <w:style w:type="paragraph" w:customStyle="1" w:styleId="Style99">
    <w:name w:val="Style99"/>
    <w:basedOn w:val="prastasis"/>
    <w:rsid w:val="005D31B6"/>
    <w:pPr>
      <w:spacing w:line="235" w:lineRule="exact"/>
    </w:pPr>
  </w:style>
  <w:style w:type="paragraph" w:customStyle="1" w:styleId="Style100">
    <w:name w:val="Style100"/>
    <w:basedOn w:val="prastasis"/>
    <w:rsid w:val="005D31B6"/>
    <w:pPr>
      <w:spacing w:line="240" w:lineRule="exact"/>
      <w:jc w:val="center"/>
    </w:pPr>
  </w:style>
  <w:style w:type="paragraph" w:customStyle="1" w:styleId="Style101">
    <w:name w:val="Style101"/>
    <w:basedOn w:val="prastasis"/>
    <w:rsid w:val="005D31B6"/>
    <w:pPr>
      <w:spacing w:line="144" w:lineRule="exact"/>
    </w:pPr>
  </w:style>
  <w:style w:type="paragraph" w:customStyle="1" w:styleId="Style102">
    <w:name w:val="Style102"/>
    <w:basedOn w:val="prastasis"/>
    <w:rsid w:val="005D31B6"/>
  </w:style>
  <w:style w:type="paragraph" w:customStyle="1" w:styleId="Style103">
    <w:name w:val="Style103"/>
    <w:basedOn w:val="prastasis"/>
    <w:rsid w:val="005D31B6"/>
    <w:pPr>
      <w:spacing w:line="226" w:lineRule="exact"/>
      <w:jc w:val="both"/>
    </w:pPr>
  </w:style>
  <w:style w:type="paragraph" w:customStyle="1" w:styleId="Style104">
    <w:name w:val="Style104"/>
    <w:basedOn w:val="prastasis"/>
    <w:rsid w:val="005D31B6"/>
    <w:pPr>
      <w:spacing w:line="259" w:lineRule="exact"/>
    </w:pPr>
  </w:style>
  <w:style w:type="paragraph" w:customStyle="1" w:styleId="Style105">
    <w:name w:val="Style105"/>
    <w:basedOn w:val="prastasis"/>
    <w:rsid w:val="005D31B6"/>
  </w:style>
  <w:style w:type="paragraph" w:customStyle="1" w:styleId="Style106">
    <w:name w:val="Style106"/>
    <w:basedOn w:val="prastasis"/>
    <w:rsid w:val="005D31B6"/>
  </w:style>
  <w:style w:type="paragraph" w:customStyle="1" w:styleId="Style107">
    <w:name w:val="Style107"/>
    <w:basedOn w:val="prastasis"/>
    <w:rsid w:val="005D31B6"/>
  </w:style>
  <w:style w:type="paragraph" w:customStyle="1" w:styleId="Style108">
    <w:name w:val="Style108"/>
    <w:basedOn w:val="prastasis"/>
    <w:rsid w:val="005D31B6"/>
  </w:style>
  <w:style w:type="paragraph" w:customStyle="1" w:styleId="Style109">
    <w:name w:val="Style109"/>
    <w:basedOn w:val="prastasis"/>
    <w:rsid w:val="005D31B6"/>
    <w:pPr>
      <w:spacing w:line="254" w:lineRule="exact"/>
      <w:ind w:firstLine="317"/>
      <w:jc w:val="both"/>
    </w:pPr>
  </w:style>
  <w:style w:type="paragraph" w:customStyle="1" w:styleId="Style110">
    <w:name w:val="Style110"/>
    <w:basedOn w:val="prastasis"/>
    <w:rsid w:val="005D31B6"/>
    <w:pPr>
      <w:jc w:val="center"/>
    </w:pPr>
  </w:style>
  <w:style w:type="paragraph" w:customStyle="1" w:styleId="Style111">
    <w:name w:val="Style111"/>
    <w:basedOn w:val="prastasis"/>
    <w:rsid w:val="005D31B6"/>
    <w:pPr>
      <w:spacing w:line="211" w:lineRule="exact"/>
      <w:ind w:hanging="226"/>
    </w:pPr>
  </w:style>
  <w:style w:type="paragraph" w:customStyle="1" w:styleId="Style112">
    <w:name w:val="Style112"/>
    <w:basedOn w:val="prastasis"/>
    <w:rsid w:val="005D31B6"/>
    <w:pPr>
      <w:spacing w:line="115" w:lineRule="exact"/>
      <w:jc w:val="center"/>
    </w:pPr>
  </w:style>
  <w:style w:type="paragraph" w:customStyle="1" w:styleId="Style113">
    <w:name w:val="Style113"/>
    <w:basedOn w:val="prastasis"/>
    <w:rsid w:val="005D31B6"/>
  </w:style>
  <w:style w:type="paragraph" w:customStyle="1" w:styleId="Style114">
    <w:name w:val="Style114"/>
    <w:basedOn w:val="prastasis"/>
    <w:rsid w:val="005D31B6"/>
    <w:pPr>
      <w:spacing w:line="178" w:lineRule="exact"/>
      <w:ind w:firstLine="466"/>
      <w:jc w:val="both"/>
    </w:pPr>
  </w:style>
  <w:style w:type="paragraph" w:customStyle="1" w:styleId="Style115">
    <w:name w:val="Style115"/>
    <w:basedOn w:val="prastasis"/>
    <w:rsid w:val="005D31B6"/>
    <w:pPr>
      <w:spacing w:line="259" w:lineRule="exact"/>
      <w:ind w:firstLine="264"/>
    </w:pPr>
  </w:style>
  <w:style w:type="paragraph" w:customStyle="1" w:styleId="Style116">
    <w:name w:val="Style116"/>
    <w:basedOn w:val="prastasis"/>
    <w:rsid w:val="005D31B6"/>
    <w:pPr>
      <w:spacing w:line="432" w:lineRule="exact"/>
      <w:jc w:val="center"/>
    </w:pPr>
  </w:style>
  <w:style w:type="paragraph" w:customStyle="1" w:styleId="Style117">
    <w:name w:val="Style117"/>
    <w:basedOn w:val="prastasis"/>
    <w:rsid w:val="005D31B6"/>
    <w:pPr>
      <w:spacing w:line="192" w:lineRule="exact"/>
    </w:pPr>
  </w:style>
  <w:style w:type="paragraph" w:customStyle="1" w:styleId="Style118">
    <w:name w:val="Style118"/>
    <w:basedOn w:val="prastasis"/>
    <w:rsid w:val="005D31B6"/>
    <w:pPr>
      <w:spacing w:line="206" w:lineRule="exact"/>
    </w:pPr>
  </w:style>
  <w:style w:type="paragraph" w:customStyle="1" w:styleId="Style119">
    <w:name w:val="Style119"/>
    <w:basedOn w:val="prastasis"/>
    <w:rsid w:val="005D31B6"/>
    <w:pPr>
      <w:spacing w:line="211" w:lineRule="exact"/>
      <w:ind w:firstLine="216"/>
    </w:pPr>
  </w:style>
  <w:style w:type="paragraph" w:customStyle="1" w:styleId="Style120">
    <w:name w:val="Style120"/>
    <w:basedOn w:val="prastasis"/>
    <w:rsid w:val="005D31B6"/>
    <w:pPr>
      <w:jc w:val="center"/>
    </w:pPr>
  </w:style>
  <w:style w:type="paragraph" w:customStyle="1" w:styleId="Style121">
    <w:name w:val="Style121"/>
    <w:basedOn w:val="prastasis"/>
    <w:rsid w:val="005D31B6"/>
    <w:pPr>
      <w:spacing w:line="413" w:lineRule="exact"/>
    </w:pPr>
  </w:style>
  <w:style w:type="paragraph" w:customStyle="1" w:styleId="Style122">
    <w:name w:val="Style122"/>
    <w:basedOn w:val="prastasis"/>
    <w:rsid w:val="005D31B6"/>
  </w:style>
  <w:style w:type="paragraph" w:customStyle="1" w:styleId="Style123">
    <w:name w:val="Style123"/>
    <w:basedOn w:val="prastasis"/>
    <w:rsid w:val="005D31B6"/>
  </w:style>
  <w:style w:type="paragraph" w:customStyle="1" w:styleId="Style124">
    <w:name w:val="Style124"/>
    <w:basedOn w:val="prastasis"/>
    <w:rsid w:val="005D31B6"/>
  </w:style>
  <w:style w:type="paragraph" w:customStyle="1" w:styleId="Style125">
    <w:name w:val="Style125"/>
    <w:basedOn w:val="prastasis"/>
    <w:rsid w:val="005D31B6"/>
    <w:pPr>
      <w:spacing w:line="139" w:lineRule="exact"/>
    </w:pPr>
  </w:style>
  <w:style w:type="paragraph" w:customStyle="1" w:styleId="Style126">
    <w:name w:val="Style126"/>
    <w:basedOn w:val="prastasis"/>
    <w:rsid w:val="005D31B6"/>
  </w:style>
  <w:style w:type="paragraph" w:customStyle="1" w:styleId="Style127">
    <w:name w:val="Style127"/>
    <w:basedOn w:val="prastasis"/>
    <w:rsid w:val="005D31B6"/>
  </w:style>
  <w:style w:type="paragraph" w:customStyle="1" w:styleId="Style128">
    <w:name w:val="Style128"/>
    <w:basedOn w:val="prastasis"/>
    <w:rsid w:val="005D31B6"/>
    <w:pPr>
      <w:spacing w:line="197" w:lineRule="exact"/>
    </w:pPr>
  </w:style>
  <w:style w:type="paragraph" w:customStyle="1" w:styleId="Style129">
    <w:name w:val="Style129"/>
    <w:basedOn w:val="prastasis"/>
    <w:rsid w:val="005D31B6"/>
    <w:pPr>
      <w:spacing w:line="178" w:lineRule="exact"/>
      <w:ind w:hanging="1786"/>
    </w:pPr>
  </w:style>
  <w:style w:type="paragraph" w:customStyle="1" w:styleId="Style130">
    <w:name w:val="Style130"/>
    <w:basedOn w:val="prastasis"/>
    <w:rsid w:val="005D31B6"/>
  </w:style>
  <w:style w:type="paragraph" w:customStyle="1" w:styleId="Style131">
    <w:name w:val="Style131"/>
    <w:basedOn w:val="prastasis"/>
    <w:rsid w:val="005D31B6"/>
    <w:pPr>
      <w:spacing w:line="211" w:lineRule="exact"/>
      <w:ind w:firstLine="451"/>
    </w:pPr>
  </w:style>
  <w:style w:type="paragraph" w:customStyle="1" w:styleId="Style132">
    <w:name w:val="Style132"/>
    <w:basedOn w:val="prastasis"/>
    <w:rsid w:val="005D31B6"/>
    <w:pPr>
      <w:spacing w:line="182" w:lineRule="exact"/>
      <w:ind w:hanging="389"/>
    </w:pPr>
  </w:style>
  <w:style w:type="paragraph" w:customStyle="1" w:styleId="Style133">
    <w:name w:val="Style133"/>
    <w:basedOn w:val="prastasis"/>
    <w:rsid w:val="005D31B6"/>
  </w:style>
  <w:style w:type="paragraph" w:customStyle="1" w:styleId="Style134">
    <w:name w:val="Style134"/>
    <w:basedOn w:val="prastasis"/>
    <w:rsid w:val="005D31B6"/>
    <w:pPr>
      <w:spacing w:line="456" w:lineRule="exact"/>
      <w:ind w:hanging="139"/>
    </w:pPr>
  </w:style>
  <w:style w:type="paragraph" w:customStyle="1" w:styleId="Style135">
    <w:name w:val="Style135"/>
    <w:basedOn w:val="prastasis"/>
    <w:rsid w:val="005D31B6"/>
    <w:pPr>
      <w:jc w:val="both"/>
    </w:pPr>
  </w:style>
  <w:style w:type="paragraph" w:customStyle="1" w:styleId="Style136">
    <w:name w:val="Style136"/>
    <w:basedOn w:val="prastasis"/>
    <w:rsid w:val="005D31B6"/>
    <w:pPr>
      <w:spacing w:line="234" w:lineRule="exact"/>
      <w:ind w:firstLine="312"/>
      <w:jc w:val="both"/>
    </w:pPr>
  </w:style>
  <w:style w:type="paragraph" w:customStyle="1" w:styleId="Style137">
    <w:name w:val="Style137"/>
    <w:basedOn w:val="prastasis"/>
    <w:rsid w:val="005D31B6"/>
    <w:pPr>
      <w:spacing w:line="442" w:lineRule="exact"/>
      <w:ind w:firstLine="384"/>
    </w:pPr>
  </w:style>
  <w:style w:type="paragraph" w:customStyle="1" w:styleId="Style138">
    <w:name w:val="Style138"/>
    <w:basedOn w:val="prastasis"/>
    <w:rsid w:val="005D31B6"/>
  </w:style>
  <w:style w:type="paragraph" w:customStyle="1" w:styleId="Style139">
    <w:name w:val="Style139"/>
    <w:basedOn w:val="prastasis"/>
    <w:rsid w:val="005D31B6"/>
  </w:style>
  <w:style w:type="paragraph" w:customStyle="1" w:styleId="Style140">
    <w:name w:val="Style140"/>
    <w:basedOn w:val="prastasis"/>
    <w:rsid w:val="005D31B6"/>
    <w:pPr>
      <w:spacing w:line="228" w:lineRule="exact"/>
    </w:pPr>
  </w:style>
  <w:style w:type="paragraph" w:customStyle="1" w:styleId="Style141">
    <w:name w:val="Style141"/>
    <w:basedOn w:val="prastasis"/>
    <w:rsid w:val="005D31B6"/>
  </w:style>
  <w:style w:type="paragraph" w:customStyle="1" w:styleId="Style142">
    <w:name w:val="Style142"/>
    <w:basedOn w:val="prastasis"/>
    <w:rsid w:val="005D31B6"/>
    <w:pPr>
      <w:spacing w:line="211" w:lineRule="exact"/>
      <w:ind w:firstLine="221"/>
    </w:pPr>
  </w:style>
  <w:style w:type="paragraph" w:customStyle="1" w:styleId="Style143">
    <w:name w:val="Style143"/>
    <w:basedOn w:val="prastasis"/>
    <w:rsid w:val="005D31B6"/>
  </w:style>
  <w:style w:type="paragraph" w:customStyle="1" w:styleId="Style144">
    <w:name w:val="Style144"/>
    <w:basedOn w:val="prastasis"/>
    <w:rsid w:val="005D31B6"/>
    <w:pPr>
      <w:spacing w:line="192" w:lineRule="exact"/>
      <w:jc w:val="both"/>
    </w:pPr>
  </w:style>
  <w:style w:type="paragraph" w:customStyle="1" w:styleId="Style145">
    <w:name w:val="Style145"/>
    <w:basedOn w:val="prastasis"/>
    <w:rsid w:val="005D31B6"/>
    <w:pPr>
      <w:spacing w:line="235" w:lineRule="exact"/>
      <w:ind w:firstLine="331"/>
      <w:jc w:val="both"/>
    </w:pPr>
  </w:style>
  <w:style w:type="paragraph" w:customStyle="1" w:styleId="Style146">
    <w:name w:val="Style146"/>
    <w:basedOn w:val="prastasis"/>
    <w:rsid w:val="005D31B6"/>
  </w:style>
  <w:style w:type="paragraph" w:customStyle="1" w:styleId="Style147">
    <w:name w:val="Style147"/>
    <w:basedOn w:val="prastasis"/>
    <w:rsid w:val="005D31B6"/>
    <w:pPr>
      <w:spacing w:line="178" w:lineRule="exact"/>
      <w:jc w:val="center"/>
    </w:pPr>
  </w:style>
  <w:style w:type="paragraph" w:customStyle="1" w:styleId="Style148">
    <w:name w:val="Style148"/>
    <w:basedOn w:val="prastasis"/>
    <w:rsid w:val="005D31B6"/>
  </w:style>
  <w:style w:type="paragraph" w:customStyle="1" w:styleId="Style149">
    <w:name w:val="Style149"/>
    <w:basedOn w:val="prastasis"/>
    <w:rsid w:val="005D31B6"/>
    <w:pPr>
      <w:spacing w:line="211" w:lineRule="exact"/>
    </w:pPr>
  </w:style>
  <w:style w:type="paragraph" w:customStyle="1" w:styleId="Style150">
    <w:name w:val="Style150"/>
    <w:basedOn w:val="prastasis"/>
    <w:rsid w:val="005D31B6"/>
  </w:style>
  <w:style w:type="paragraph" w:customStyle="1" w:styleId="Style151">
    <w:name w:val="Style151"/>
    <w:basedOn w:val="prastasis"/>
    <w:rsid w:val="005D31B6"/>
  </w:style>
  <w:style w:type="paragraph" w:customStyle="1" w:styleId="Style152">
    <w:name w:val="Style152"/>
    <w:basedOn w:val="prastasis"/>
    <w:rsid w:val="005D31B6"/>
  </w:style>
  <w:style w:type="paragraph" w:customStyle="1" w:styleId="Style153">
    <w:name w:val="Style153"/>
    <w:basedOn w:val="prastasis"/>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uiPriority w:val="99"/>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3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uiPriority w:val="99"/>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pPr>
      <w:numPr>
        <w:numId w:val="2"/>
      </w:numPr>
    </w:pPr>
  </w:style>
  <w:style w:type="paragraph" w:styleId="Sraassuenkleliais">
    <w:name w:val="List Bullet"/>
    <w:basedOn w:val="prastasis"/>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basedOn w:val="prastasis"/>
    <w:link w:val="PuslapioinaostekstasDiagrama"/>
    <w:uiPriority w:val="99"/>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rsid w:val="003B106C"/>
    <w:rPr>
      <w:vertAlign w:val="superscript"/>
    </w:rPr>
  </w:style>
  <w:style w:type="paragraph" w:styleId="Pagrindinistekstas2">
    <w:name w:val="Body Text 2"/>
    <w:basedOn w:val="prastasis"/>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ipersaitas1">
    <w:name w:val="Hipersaitas1"/>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rsid w:val="003B106C"/>
    <w:pPr>
      <w:jc w:val="center"/>
    </w:pPr>
    <w:rPr>
      <w:rFonts w:ascii="TimesLT" w:hAnsi="TimesLT"/>
      <w:snapToGrid w:val="0"/>
      <w:lang w:val="en-US" w:eastAsia="en-US"/>
    </w:rPr>
  </w:style>
  <w:style w:type="paragraph" w:customStyle="1" w:styleId="Pagrindinistekstas1">
    <w:name w:val="Pagrindinis tekstas1"/>
    <w:rsid w:val="003B106C"/>
    <w:pPr>
      <w:ind w:firstLine="312"/>
      <w:jc w:val="both"/>
    </w:pPr>
    <w:rPr>
      <w:rFonts w:ascii="TimesLT" w:hAnsi="TimesLT"/>
      <w:snapToGrid w:val="0"/>
      <w:lang w:val="en-US" w:eastAsia="en-US"/>
    </w:rPr>
  </w:style>
  <w:style w:type="paragraph" w:customStyle="1" w:styleId="Pavadinimas1">
    <w:name w:val="Pavadinimas1"/>
    <w:rsid w:val="003B106C"/>
    <w:pPr>
      <w:ind w:left="850"/>
    </w:pPr>
    <w:rPr>
      <w:rFonts w:ascii="TimesLT" w:hAnsi="TimesLT"/>
      <w:b/>
      <w:caps/>
      <w:snapToGrid w:val="0"/>
      <w:sz w:val="22"/>
      <w:lang w:val="en-US" w:eastAsia="en-US"/>
    </w:rPr>
  </w:style>
  <w:style w:type="paragraph" w:styleId="Sraas">
    <w:name w:val="List"/>
    <w:basedOn w:val="prastasis"/>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rsid w:val="003B106C"/>
    <w:pPr>
      <w:widowControl/>
      <w:ind w:firstLine="0"/>
      <w:jc w:val="center"/>
    </w:pPr>
    <w:rPr>
      <w:rFonts w:ascii="TimesLT" w:hAnsi="TimesLT" w:cs="Times New Roman"/>
      <w:b/>
      <w:bCs/>
      <w:lang w:val="en-US" w:eastAsia="en-US"/>
    </w:rPr>
  </w:style>
  <w:style w:type="paragraph" w:customStyle="1" w:styleId="linija">
    <w:name w:val="linija"/>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Sraopastraipa">
    <w:name w:val="List Paragraph"/>
    <w:aliases w:val="Numbering,ERP-List Paragraph,List Paragraph11,List Paragraph111,Bullet EY,List Paragraph2,List Paragraph Red,List Paragraph1,Sąrašo pastraipa1,List Paragraph12"/>
    <w:basedOn w:val="prastasis"/>
    <w:link w:val="SraopastraipaDiagrama"/>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ist Paragraph1 Diagrama,Sąrašo pastraipa1 Diagrama"/>
    <w:link w:val="Sraopastraipa"/>
    <w:locked/>
    <w:rsid w:val="00046A8C"/>
    <w:rPr>
      <w:rFonts w:ascii="TimesLT" w:hAnsi="TimesLT"/>
      <w:sz w:val="24"/>
      <w:lang w:val="en-US" w:eastAsia="en-US"/>
    </w:rPr>
  </w:style>
  <w:style w:type="paragraph" w:customStyle="1" w:styleId="Standard">
    <w:name w:val="Standard"/>
    <w:basedOn w:val="prastasis"/>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uiPriority w:val="99"/>
    <w:rsid w:val="004650E0"/>
    <w:rPr>
      <w:rFonts w:ascii="Arial" w:hAnsi="Arial"/>
      <w:snapToGrid w:val="0"/>
      <w:lang w:val="sv-SE" w:eastAsia="en-US"/>
    </w:rPr>
  </w:style>
  <w:style w:type="paragraph" w:customStyle="1" w:styleId="prastasiniatinklio1">
    <w:name w:val="Įprastas (žiniatinklio)1"/>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styleId="Pataisymai">
    <w:name w:val="Revision"/>
    <w:hidden/>
    <w:uiPriority w:val="99"/>
    <w:semiHidden/>
    <w:rsid w:val="00086002"/>
    <w:rPr>
      <w:rFonts w:ascii="Arial" w:hAnsi="Arial" w:cs="Arial"/>
      <w:szCs w:val="24"/>
    </w:rPr>
  </w:style>
  <w:style w:type="character" w:customStyle="1" w:styleId="PuslapioinaostekstasDiagrama">
    <w:name w:val="Puslapio išnašos tekstas Diagrama"/>
    <w:link w:val="Puslapioinaostekstas"/>
    <w:uiPriority w:val="99"/>
    <w:rsid w:val="005A24F2"/>
    <w:rPr>
      <w:lang w:val="en-US" w:eastAsia="en-US"/>
    </w:rPr>
  </w:style>
  <w:style w:type="character" w:customStyle="1" w:styleId="Antrat1Diagrama">
    <w:name w:val="Antraštė 1 Diagrama"/>
    <w:link w:val="Antrat1"/>
    <w:rsid w:val="007C2ED5"/>
    <w:rPr>
      <w:sz w:val="28"/>
    </w:rPr>
  </w:style>
  <w:style w:type="character" w:customStyle="1" w:styleId="Antrat3Diagrama">
    <w:name w:val="Antraštė 3 Diagrama"/>
    <w:aliases w:val="Section Header3 Diagrama,Sub-Clause Paragraph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rsid w:val="007C2ED5"/>
    <w:rPr>
      <w:sz w:val="48"/>
    </w:rPr>
  </w:style>
  <w:style w:type="character" w:customStyle="1" w:styleId="Antrat8Diagrama">
    <w:name w:val="Antraštė 8 Diagrama"/>
    <w:link w:val="Antrat8"/>
    <w:rsid w:val="007C2ED5"/>
    <w:rPr>
      <w:b/>
      <w:sz w:val="18"/>
    </w:rPr>
  </w:style>
  <w:style w:type="character" w:customStyle="1" w:styleId="Antrat9Diagrama">
    <w:name w:val="Antraštė 9 Diagrama"/>
    <w:link w:val="Antrat9"/>
    <w:rsid w:val="007C2ED5"/>
    <w:rPr>
      <w:sz w:val="40"/>
    </w:rPr>
  </w:style>
  <w:style w:type="character" w:customStyle="1" w:styleId="DebesliotekstasDiagrama">
    <w:name w:val="Debesėlio tekstas Diagrama"/>
    <w:link w:val="Debesliotekstas"/>
    <w:uiPriority w:val="99"/>
    <w:semiHidden/>
    <w:rsid w:val="007C2ED5"/>
    <w:rPr>
      <w:rFonts w:ascii="Tahoma" w:hAnsi="Tahoma" w:cs="Tahoma"/>
      <w:sz w:val="16"/>
      <w:szCs w:val="16"/>
    </w:rPr>
  </w:style>
  <w:style w:type="character" w:customStyle="1" w:styleId="KomentarotemaDiagrama">
    <w:name w:val="Komentaro tema Diagrama"/>
    <w:link w:val="Komentarotema"/>
    <w:uiPriority w:val="99"/>
    <w:semiHidden/>
    <w:rsid w:val="007C2ED5"/>
    <w:rPr>
      <w:b/>
      <w:bCs/>
    </w:rPr>
  </w:style>
  <w:style w:type="paragraph" w:customStyle="1" w:styleId="BodyText1">
    <w:name w:val="Body Text1"/>
    <w:rsid w:val="005B3287"/>
    <w:pPr>
      <w:autoSpaceDE w:val="0"/>
      <w:autoSpaceDN w:val="0"/>
      <w:adjustRightInd w:val="0"/>
      <w:ind w:firstLine="312"/>
      <w:jc w:val="both"/>
    </w:pPr>
    <w:rPr>
      <w:rFonts w:ascii="TimesLT" w:hAnsi="TimesLT"/>
      <w:lang w:val="en-US" w:eastAsia="en-US"/>
    </w:rPr>
  </w:style>
  <w:style w:type="paragraph" w:customStyle="1" w:styleId="tajtin">
    <w:name w:val="tajtin"/>
    <w:basedOn w:val="prastasis"/>
    <w:rsid w:val="006618EC"/>
    <w:pPr>
      <w:widowControl/>
      <w:autoSpaceDE/>
      <w:autoSpaceDN/>
      <w:adjustRightInd/>
      <w:spacing w:after="150"/>
      <w:ind w:firstLine="0"/>
    </w:pPr>
    <w:rPr>
      <w:rFonts w:ascii="Times New Roman" w:hAnsi="Times New Roman" w:cs="Times New Roman"/>
      <w:sz w:val="24"/>
    </w:rPr>
  </w:style>
  <w:style w:type="paragraph" w:customStyle="1" w:styleId="Statja">
    <w:name w:val="Statja"/>
    <w:basedOn w:val="prastasis"/>
    <w:rsid w:val="003D6D96"/>
    <w:pPr>
      <w:widowControl/>
      <w:tabs>
        <w:tab w:val="left" w:pos="1304"/>
        <w:tab w:val="left" w:pos="1457"/>
        <w:tab w:val="left" w:pos="1604"/>
        <w:tab w:val="left" w:pos="1757"/>
        <w:tab w:val="left" w:pos="1860"/>
        <w:tab w:val="left" w:pos="1984"/>
        <w:tab w:val="left" w:pos="2098"/>
        <w:tab w:val="left" w:pos="2211"/>
      </w:tabs>
      <w:spacing w:before="113"/>
      <w:ind w:left="312" w:firstLine="0"/>
    </w:pPr>
    <w:rPr>
      <w:rFonts w:ascii="TimesLT" w:hAnsi="TimesLT" w:cs="Times New Roman"/>
      <w:b/>
      <w:bCs/>
      <w:szCs w:val="20"/>
      <w:lang w:val="en-US" w:eastAsia="en-US"/>
    </w:rPr>
  </w:style>
  <w:style w:type="paragraph" w:customStyle="1" w:styleId="BodyText11">
    <w:name w:val="Body Text11"/>
    <w:rsid w:val="003D6D96"/>
    <w:pPr>
      <w:suppressAutoHyphens/>
      <w:autoSpaceDE w:val="0"/>
      <w:ind w:firstLine="312"/>
      <w:jc w:val="both"/>
    </w:pPr>
    <w:rPr>
      <w:rFonts w:ascii="TimesLT" w:hAnsi="TimesLT"/>
      <w:lang w:val="en-US" w:eastAsia="ar-SA"/>
    </w:rPr>
  </w:style>
  <w:style w:type="paragraph" w:customStyle="1" w:styleId="prastasis1">
    <w:name w:val="Įprastasis1"/>
    <w:rsid w:val="003D6D96"/>
    <w:pPr>
      <w:widowControl w:val="0"/>
      <w:suppressAutoHyphens/>
      <w:spacing w:after="200" w:line="276" w:lineRule="auto"/>
    </w:pPr>
    <w:rPr>
      <w:rFonts w:eastAsia="Calibri" w:cs="Calibri"/>
      <w:color w:val="00000A"/>
      <w:sz w:val="24"/>
      <w:szCs w:val="24"/>
      <w:lang w:val="en-US" w:eastAsia="en-US"/>
    </w:rPr>
  </w:style>
  <w:style w:type="paragraph" w:customStyle="1" w:styleId="sutartis">
    <w:name w:val="sutartis"/>
    <w:basedOn w:val="prastasis"/>
    <w:uiPriority w:val="99"/>
    <w:rsid w:val="003D6D96"/>
    <w:pPr>
      <w:autoSpaceDE/>
      <w:autoSpaceDN/>
      <w:adjustRightInd/>
      <w:spacing w:after="120" w:line="240" w:lineRule="atLeast"/>
      <w:ind w:left="426" w:right="11" w:hanging="426"/>
      <w:jc w:val="both"/>
    </w:pPr>
    <w:rPr>
      <w:rFonts w:ascii="!_Times" w:hAnsi="!_Times" w:cs="Times New Roman"/>
      <w:sz w:val="22"/>
      <w:szCs w:val="20"/>
      <w:lang w:val="en-GB" w:eastAsia="en-US"/>
    </w:rPr>
  </w:style>
  <w:style w:type="table" w:customStyle="1" w:styleId="TableGrid">
    <w:name w:val="TableGrid"/>
    <w:rsid w:val="00C96CCA"/>
    <w:rPr>
      <w:rFonts w:ascii="Calibri" w:hAnsi="Calibri"/>
      <w:sz w:val="22"/>
      <w:szCs w:val="22"/>
    </w:rPr>
    <w:tblPr>
      <w:tblCellMar>
        <w:top w:w="0" w:type="dxa"/>
        <w:left w:w="0" w:type="dxa"/>
        <w:bottom w:w="0" w:type="dxa"/>
        <w:right w:w="0" w:type="dxa"/>
      </w:tblCellMar>
    </w:tblPr>
  </w:style>
  <w:style w:type="paragraph" w:customStyle="1" w:styleId="Stilius5">
    <w:name w:val="Stilius5"/>
    <w:basedOn w:val="prastasis"/>
    <w:qFormat/>
    <w:rsid w:val="00F020C9"/>
    <w:pPr>
      <w:widowControl/>
      <w:autoSpaceDE/>
      <w:autoSpaceDN/>
      <w:adjustRightInd/>
      <w:ind w:firstLine="0"/>
      <w:jc w:val="center"/>
    </w:pPr>
    <w:rPr>
      <w:rFonts w:ascii="Times New Roman" w:hAnsi="Times New Roman" w:cs="Times New Roman"/>
      <w:b/>
      <w:sz w:val="28"/>
      <w:szCs w:val="28"/>
      <w:lang w:eastAsia="en-US"/>
    </w:rPr>
  </w:style>
  <w:style w:type="paragraph" w:customStyle="1" w:styleId="p2Style">
    <w:name w:val="p2Style"/>
    <w:rsid w:val="00147B21"/>
    <w:pPr>
      <w:spacing w:after="1" w:line="276" w:lineRule="auto"/>
    </w:pPr>
    <w:rPr>
      <w:rFonts w:ascii="Arial" w:eastAsia="Arial" w:hAnsi="Arial" w:cs="Arial"/>
      <w:lang w:val="en-US" w:eastAsia="en-US"/>
    </w:rPr>
  </w:style>
  <w:style w:type="paragraph" w:customStyle="1" w:styleId="Tvarkospapunktis">
    <w:name w:val="Tvarkos papunktis"/>
    <w:basedOn w:val="prastasis"/>
    <w:rsid w:val="00C922C5"/>
    <w:pPr>
      <w:widowControl/>
      <w:numPr>
        <w:numId w:val="31"/>
      </w:numPr>
      <w:suppressAutoHyphens/>
      <w:autoSpaceDE/>
      <w:adjustRightInd/>
      <w:jc w:val="both"/>
      <w:textAlignment w:val="baseline"/>
    </w:pPr>
    <w:rPr>
      <w:rFonts w:ascii="Times New Roman" w:hAnsi="Times New Roman" w:cs="Times New Roman"/>
      <w:sz w:val="24"/>
    </w:rPr>
  </w:style>
  <w:style w:type="numbering" w:customStyle="1" w:styleId="LFO10">
    <w:name w:val="LFO10"/>
    <w:basedOn w:val="Sraonra"/>
    <w:rsid w:val="00C922C5"/>
    <w:pPr>
      <w:numPr>
        <w:numId w:val="31"/>
      </w:numPr>
    </w:pPr>
  </w:style>
  <w:style w:type="paragraph" w:customStyle="1" w:styleId="Body2">
    <w:name w:val="Body 2"/>
    <w:autoRedefine/>
    <w:rsid w:val="0078482E"/>
    <w:pPr>
      <w:suppressAutoHyphens/>
      <w:ind w:firstLine="709"/>
      <w:jc w:val="both"/>
    </w:pPr>
    <w:rPr>
      <w:rFonts w:eastAsia="Arial Unicode MS"/>
      <w:noProof/>
      <w:sz w:val="24"/>
      <w:szCs w:val="24"/>
      <w:lang w:eastAsia="en-US"/>
    </w:rPr>
  </w:style>
  <w:style w:type="paragraph" w:customStyle="1" w:styleId="Body">
    <w:name w:val="Body"/>
    <w:rsid w:val="00872400"/>
    <w:pPr>
      <w:spacing w:line="312" w:lineRule="auto"/>
    </w:pPr>
    <w:rPr>
      <w:rFonts w:ascii="Helvetica Neue Light" w:eastAsia="Helvetica Neue Light" w:hAnsi="Helvetica Neue Light" w:cs="Helvetica Neue Light"/>
      <w:color w:val="000000"/>
      <w:lang w:val="en-US" w:eastAsia="en-US"/>
    </w:rPr>
  </w:style>
  <w:style w:type="paragraph" w:styleId="prastasiniatinklio">
    <w:name w:val="Normal (Web)"/>
    <w:basedOn w:val="prastasis"/>
    <w:uiPriority w:val="99"/>
    <w:rsid w:val="0094294A"/>
    <w:pPr>
      <w:widowControl/>
      <w:overflowPunct w:val="0"/>
      <w:spacing w:before="100" w:after="100"/>
      <w:ind w:firstLine="0"/>
      <w:textAlignment w:val="baseline"/>
    </w:pPr>
    <w:rPr>
      <w:rFonts w:ascii="Arial Unicode MS" w:eastAsia="Arial Unicode MS" w:hAnsi="Times New Roman" w:cs="Times New Roman"/>
      <w:sz w:val="24"/>
      <w:szCs w:val="20"/>
      <w:lang w:val="en-US" w:eastAsia="en-US"/>
    </w:rPr>
  </w:style>
  <w:style w:type="paragraph" w:customStyle="1" w:styleId="Heading">
    <w:name w:val="Heading"/>
    <w:next w:val="Body2"/>
    <w:rsid w:val="00906CDF"/>
    <w:pPr>
      <w:pBdr>
        <w:top w:val="nil"/>
        <w:left w:val="nil"/>
        <w:bottom w:val="nil"/>
        <w:right w:val="nil"/>
        <w:between w:val="nil"/>
        <w:bar w:val="nil"/>
      </w:pBdr>
      <w:outlineLvl w:val="0"/>
    </w:pPr>
    <w:rPr>
      <w:rFonts w:eastAsia="Arial Unicode MS" w:cs="Arial Unicode MS"/>
      <w:b/>
      <w:bCs/>
      <w:caps/>
      <w:color w:val="434343"/>
      <w:spacing w:val="4"/>
      <w:sz w:val="22"/>
      <w:szCs w:val="22"/>
      <w:bdr w:val="nil"/>
      <w:lang w:val="en-US"/>
    </w:rPr>
  </w:style>
  <w:style w:type="paragraph" w:customStyle="1" w:styleId="Stilius3">
    <w:name w:val="Stilius3"/>
    <w:basedOn w:val="prastasis"/>
    <w:qFormat/>
    <w:rsid w:val="008B15D2"/>
    <w:pPr>
      <w:widowControl/>
      <w:autoSpaceDE/>
      <w:autoSpaceDN/>
      <w:adjustRightInd/>
      <w:spacing w:before="200"/>
      <w:ind w:firstLine="0"/>
      <w:jc w:val="both"/>
    </w:pPr>
    <w:rPr>
      <w:rFonts w:ascii="Times New Roman" w:hAnsi="Times New Roman" w:cs="Times New Roman"/>
      <w:sz w:val="22"/>
      <w:szCs w:val="22"/>
      <w:lang w:eastAsia="en-US"/>
    </w:rPr>
  </w:style>
  <w:style w:type="character" w:styleId="Neapdorotaspaminjimas">
    <w:name w:val="Unresolved Mention"/>
    <w:basedOn w:val="Numatytasispastraiposriftas"/>
    <w:uiPriority w:val="99"/>
    <w:semiHidden/>
    <w:unhideWhenUsed/>
    <w:rsid w:val="00D92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0275">
      <w:bodyDiv w:val="1"/>
      <w:marLeft w:val="0"/>
      <w:marRight w:val="0"/>
      <w:marTop w:val="0"/>
      <w:marBottom w:val="0"/>
      <w:divBdr>
        <w:top w:val="none" w:sz="0" w:space="0" w:color="auto"/>
        <w:left w:val="none" w:sz="0" w:space="0" w:color="auto"/>
        <w:bottom w:val="none" w:sz="0" w:space="0" w:color="auto"/>
        <w:right w:val="none" w:sz="0" w:space="0" w:color="auto"/>
      </w:divBdr>
      <w:divsChild>
        <w:div w:id="1517039099">
          <w:marLeft w:val="0"/>
          <w:marRight w:val="0"/>
          <w:marTop w:val="0"/>
          <w:marBottom w:val="0"/>
          <w:divBdr>
            <w:top w:val="none" w:sz="0" w:space="0" w:color="auto"/>
            <w:left w:val="none" w:sz="0" w:space="0" w:color="auto"/>
            <w:bottom w:val="none" w:sz="0" w:space="0" w:color="auto"/>
            <w:right w:val="none" w:sz="0" w:space="0" w:color="auto"/>
          </w:divBdr>
          <w:divsChild>
            <w:div w:id="974989477">
              <w:marLeft w:val="0"/>
              <w:marRight w:val="0"/>
              <w:marTop w:val="0"/>
              <w:marBottom w:val="0"/>
              <w:divBdr>
                <w:top w:val="none" w:sz="0" w:space="0" w:color="auto"/>
                <w:left w:val="none" w:sz="0" w:space="0" w:color="auto"/>
                <w:bottom w:val="none" w:sz="0" w:space="0" w:color="auto"/>
                <w:right w:val="none" w:sz="0" w:space="0" w:color="auto"/>
              </w:divBdr>
              <w:divsChild>
                <w:div w:id="1537163090">
                  <w:marLeft w:val="0"/>
                  <w:marRight w:val="0"/>
                  <w:marTop w:val="0"/>
                  <w:marBottom w:val="0"/>
                  <w:divBdr>
                    <w:top w:val="none" w:sz="0" w:space="0" w:color="auto"/>
                    <w:left w:val="none" w:sz="0" w:space="0" w:color="auto"/>
                    <w:bottom w:val="none" w:sz="0" w:space="0" w:color="auto"/>
                    <w:right w:val="none" w:sz="0" w:space="0" w:color="auto"/>
                  </w:divBdr>
                  <w:divsChild>
                    <w:div w:id="1391028560">
                      <w:marLeft w:val="150"/>
                      <w:marRight w:val="150"/>
                      <w:marTop w:val="0"/>
                      <w:marBottom w:val="0"/>
                      <w:divBdr>
                        <w:top w:val="none" w:sz="0" w:space="0" w:color="DDDDDD"/>
                        <w:left w:val="none" w:sz="0" w:space="0" w:color="DDDDDD"/>
                        <w:bottom w:val="none" w:sz="0" w:space="0" w:color="DDDDDD"/>
                        <w:right w:val="none" w:sz="0" w:space="0" w:color="DDDDDD"/>
                      </w:divBdr>
                      <w:divsChild>
                        <w:div w:id="1325203758">
                          <w:marLeft w:val="0"/>
                          <w:marRight w:val="0"/>
                          <w:marTop w:val="0"/>
                          <w:marBottom w:val="300"/>
                          <w:divBdr>
                            <w:top w:val="none" w:sz="0" w:space="0" w:color="auto"/>
                            <w:left w:val="none" w:sz="0" w:space="0" w:color="auto"/>
                            <w:bottom w:val="none" w:sz="0" w:space="0" w:color="auto"/>
                            <w:right w:val="none" w:sz="0" w:space="0" w:color="auto"/>
                          </w:divBdr>
                          <w:divsChild>
                            <w:div w:id="1771705497">
                              <w:marLeft w:val="0"/>
                              <w:marRight w:val="0"/>
                              <w:marTop w:val="0"/>
                              <w:marBottom w:val="0"/>
                              <w:divBdr>
                                <w:top w:val="none" w:sz="0" w:space="0" w:color="auto"/>
                                <w:left w:val="none" w:sz="0" w:space="0" w:color="auto"/>
                                <w:bottom w:val="none" w:sz="0" w:space="0" w:color="auto"/>
                                <w:right w:val="none" w:sz="0" w:space="0" w:color="auto"/>
                              </w:divBdr>
                              <w:divsChild>
                                <w:div w:id="662971664">
                                  <w:marLeft w:val="0"/>
                                  <w:marRight w:val="0"/>
                                  <w:marTop w:val="0"/>
                                  <w:marBottom w:val="0"/>
                                  <w:divBdr>
                                    <w:top w:val="none" w:sz="0" w:space="0" w:color="auto"/>
                                    <w:left w:val="none" w:sz="0" w:space="0" w:color="auto"/>
                                    <w:bottom w:val="none" w:sz="0" w:space="0" w:color="auto"/>
                                    <w:right w:val="none" w:sz="0" w:space="0" w:color="auto"/>
                                  </w:divBdr>
                                  <w:divsChild>
                                    <w:div w:id="387414292">
                                      <w:marLeft w:val="-225"/>
                                      <w:marRight w:val="-225"/>
                                      <w:marTop w:val="0"/>
                                      <w:marBottom w:val="0"/>
                                      <w:divBdr>
                                        <w:top w:val="none" w:sz="0" w:space="0" w:color="auto"/>
                                        <w:left w:val="none" w:sz="0" w:space="0" w:color="auto"/>
                                        <w:bottom w:val="none" w:sz="0" w:space="0" w:color="auto"/>
                                        <w:right w:val="none" w:sz="0" w:space="0" w:color="auto"/>
                                      </w:divBdr>
                                      <w:divsChild>
                                        <w:div w:id="1752503138">
                                          <w:marLeft w:val="0"/>
                                          <w:marRight w:val="0"/>
                                          <w:marTop w:val="0"/>
                                          <w:marBottom w:val="0"/>
                                          <w:divBdr>
                                            <w:top w:val="none" w:sz="0" w:space="0" w:color="auto"/>
                                            <w:left w:val="none" w:sz="0" w:space="0" w:color="auto"/>
                                            <w:bottom w:val="none" w:sz="0" w:space="0" w:color="auto"/>
                                            <w:right w:val="none" w:sz="0" w:space="0" w:color="auto"/>
                                          </w:divBdr>
                                          <w:divsChild>
                                            <w:div w:id="1065494226">
                                              <w:marLeft w:val="-225"/>
                                              <w:marRight w:val="-225"/>
                                              <w:marTop w:val="0"/>
                                              <w:marBottom w:val="225"/>
                                              <w:divBdr>
                                                <w:top w:val="none" w:sz="0" w:space="0" w:color="auto"/>
                                                <w:left w:val="none" w:sz="0" w:space="0" w:color="auto"/>
                                                <w:bottom w:val="none" w:sz="0" w:space="0" w:color="auto"/>
                                                <w:right w:val="none" w:sz="0" w:space="0" w:color="auto"/>
                                              </w:divBdr>
                                              <w:divsChild>
                                                <w:div w:id="8884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30442">
      <w:bodyDiv w:val="1"/>
      <w:marLeft w:val="0"/>
      <w:marRight w:val="0"/>
      <w:marTop w:val="0"/>
      <w:marBottom w:val="0"/>
      <w:divBdr>
        <w:top w:val="none" w:sz="0" w:space="0" w:color="auto"/>
        <w:left w:val="none" w:sz="0" w:space="0" w:color="auto"/>
        <w:bottom w:val="none" w:sz="0" w:space="0" w:color="auto"/>
        <w:right w:val="none" w:sz="0" w:space="0" w:color="auto"/>
      </w:divBdr>
      <w:divsChild>
        <w:div w:id="1071537355">
          <w:marLeft w:val="0"/>
          <w:marRight w:val="0"/>
          <w:marTop w:val="0"/>
          <w:marBottom w:val="0"/>
          <w:divBdr>
            <w:top w:val="none" w:sz="0" w:space="0" w:color="auto"/>
            <w:left w:val="none" w:sz="0" w:space="0" w:color="auto"/>
            <w:bottom w:val="none" w:sz="0" w:space="0" w:color="auto"/>
            <w:right w:val="none" w:sz="0" w:space="0" w:color="auto"/>
          </w:divBdr>
          <w:divsChild>
            <w:div w:id="1652054731">
              <w:marLeft w:val="0"/>
              <w:marRight w:val="0"/>
              <w:marTop w:val="0"/>
              <w:marBottom w:val="0"/>
              <w:divBdr>
                <w:top w:val="none" w:sz="0" w:space="0" w:color="auto"/>
                <w:left w:val="none" w:sz="0" w:space="0" w:color="auto"/>
                <w:bottom w:val="none" w:sz="0" w:space="0" w:color="auto"/>
                <w:right w:val="none" w:sz="0" w:space="0" w:color="auto"/>
              </w:divBdr>
              <w:divsChild>
                <w:div w:id="1457983808">
                  <w:marLeft w:val="0"/>
                  <w:marRight w:val="0"/>
                  <w:marTop w:val="0"/>
                  <w:marBottom w:val="0"/>
                  <w:divBdr>
                    <w:top w:val="none" w:sz="0" w:space="0" w:color="auto"/>
                    <w:left w:val="none" w:sz="0" w:space="0" w:color="auto"/>
                    <w:bottom w:val="none" w:sz="0" w:space="0" w:color="auto"/>
                    <w:right w:val="none" w:sz="0" w:space="0" w:color="auto"/>
                  </w:divBdr>
                  <w:divsChild>
                    <w:div w:id="1967659242">
                      <w:marLeft w:val="0"/>
                      <w:marRight w:val="0"/>
                      <w:marTop w:val="0"/>
                      <w:marBottom w:val="0"/>
                      <w:divBdr>
                        <w:top w:val="none" w:sz="0" w:space="0" w:color="auto"/>
                        <w:left w:val="none" w:sz="0" w:space="0" w:color="auto"/>
                        <w:bottom w:val="none" w:sz="0" w:space="0" w:color="auto"/>
                        <w:right w:val="none" w:sz="0" w:space="0" w:color="auto"/>
                      </w:divBdr>
                      <w:divsChild>
                        <w:div w:id="18594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32250">
      <w:bodyDiv w:val="1"/>
      <w:marLeft w:val="0"/>
      <w:marRight w:val="0"/>
      <w:marTop w:val="0"/>
      <w:marBottom w:val="0"/>
      <w:divBdr>
        <w:top w:val="none" w:sz="0" w:space="0" w:color="auto"/>
        <w:left w:val="none" w:sz="0" w:space="0" w:color="auto"/>
        <w:bottom w:val="none" w:sz="0" w:space="0" w:color="auto"/>
        <w:right w:val="none" w:sz="0" w:space="0" w:color="auto"/>
      </w:divBdr>
    </w:div>
    <w:div w:id="265699511">
      <w:bodyDiv w:val="1"/>
      <w:marLeft w:val="0"/>
      <w:marRight w:val="0"/>
      <w:marTop w:val="0"/>
      <w:marBottom w:val="0"/>
      <w:divBdr>
        <w:top w:val="none" w:sz="0" w:space="0" w:color="auto"/>
        <w:left w:val="none" w:sz="0" w:space="0" w:color="auto"/>
        <w:bottom w:val="none" w:sz="0" w:space="0" w:color="auto"/>
        <w:right w:val="none" w:sz="0" w:space="0" w:color="auto"/>
      </w:divBdr>
    </w:div>
    <w:div w:id="373044112">
      <w:bodyDiv w:val="1"/>
      <w:marLeft w:val="0"/>
      <w:marRight w:val="0"/>
      <w:marTop w:val="0"/>
      <w:marBottom w:val="0"/>
      <w:divBdr>
        <w:top w:val="none" w:sz="0" w:space="0" w:color="auto"/>
        <w:left w:val="none" w:sz="0" w:space="0" w:color="auto"/>
        <w:bottom w:val="none" w:sz="0" w:space="0" w:color="auto"/>
        <w:right w:val="none" w:sz="0" w:space="0" w:color="auto"/>
      </w:divBdr>
    </w:div>
    <w:div w:id="505479267">
      <w:bodyDiv w:val="1"/>
      <w:marLeft w:val="0"/>
      <w:marRight w:val="0"/>
      <w:marTop w:val="0"/>
      <w:marBottom w:val="0"/>
      <w:divBdr>
        <w:top w:val="none" w:sz="0" w:space="0" w:color="auto"/>
        <w:left w:val="none" w:sz="0" w:space="0" w:color="auto"/>
        <w:bottom w:val="none" w:sz="0" w:space="0" w:color="auto"/>
        <w:right w:val="none" w:sz="0" w:space="0" w:color="auto"/>
      </w:divBdr>
      <w:divsChild>
        <w:div w:id="48261275">
          <w:marLeft w:val="0"/>
          <w:marRight w:val="0"/>
          <w:marTop w:val="0"/>
          <w:marBottom w:val="0"/>
          <w:divBdr>
            <w:top w:val="none" w:sz="0" w:space="0" w:color="auto"/>
            <w:left w:val="none" w:sz="0" w:space="0" w:color="auto"/>
            <w:bottom w:val="none" w:sz="0" w:space="0" w:color="auto"/>
            <w:right w:val="none" w:sz="0" w:space="0" w:color="auto"/>
          </w:divBdr>
          <w:divsChild>
            <w:div w:id="721365352">
              <w:marLeft w:val="0"/>
              <w:marRight w:val="0"/>
              <w:marTop w:val="0"/>
              <w:marBottom w:val="0"/>
              <w:divBdr>
                <w:top w:val="none" w:sz="0" w:space="0" w:color="auto"/>
                <w:left w:val="none" w:sz="0" w:space="0" w:color="auto"/>
                <w:bottom w:val="none" w:sz="0" w:space="0" w:color="auto"/>
                <w:right w:val="none" w:sz="0" w:space="0" w:color="auto"/>
              </w:divBdr>
              <w:divsChild>
                <w:div w:id="856579169">
                  <w:marLeft w:val="0"/>
                  <w:marRight w:val="0"/>
                  <w:marTop w:val="0"/>
                  <w:marBottom w:val="0"/>
                  <w:divBdr>
                    <w:top w:val="none" w:sz="0" w:space="0" w:color="auto"/>
                    <w:left w:val="none" w:sz="0" w:space="0" w:color="auto"/>
                    <w:bottom w:val="none" w:sz="0" w:space="0" w:color="auto"/>
                    <w:right w:val="none" w:sz="0" w:space="0" w:color="auto"/>
                  </w:divBdr>
                  <w:divsChild>
                    <w:div w:id="1318730267">
                      <w:marLeft w:val="0"/>
                      <w:marRight w:val="0"/>
                      <w:marTop w:val="0"/>
                      <w:marBottom w:val="0"/>
                      <w:divBdr>
                        <w:top w:val="none" w:sz="0" w:space="0" w:color="auto"/>
                        <w:left w:val="none" w:sz="0" w:space="0" w:color="auto"/>
                        <w:bottom w:val="none" w:sz="0" w:space="0" w:color="auto"/>
                        <w:right w:val="none" w:sz="0" w:space="0" w:color="auto"/>
                      </w:divBdr>
                      <w:divsChild>
                        <w:div w:id="2032485271">
                          <w:marLeft w:val="0"/>
                          <w:marRight w:val="0"/>
                          <w:marTop w:val="0"/>
                          <w:marBottom w:val="0"/>
                          <w:divBdr>
                            <w:top w:val="none" w:sz="0" w:space="0" w:color="auto"/>
                            <w:left w:val="none" w:sz="0" w:space="0" w:color="auto"/>
                            <w:bottom w:val="none" w:sz="0" w:space="0" w:color="auto"/>
                            <w:right w:val="none" w:sz="0" w:space="0" w:color="auto"/>
                          </w:divBdr>
                        </w:div>
                        <w:div w:id="404911800">
                          <w:marLeft w:val="0"/>
                          <w:marRight w:val="0"/>
                          <w:marTop w:val="0"/>
                          <w:marBottom w:val="0"/>
                          <w:divBdr>
                            <w:top w:val="none" w:sz="0" w:space="0" w:color="auto"/>
                            <w:left w:val="none" w:sz="0" w:space="0" w:color="auto"/>
                            <w:bottom w:val="none" w:sz="0" w:space="0" w:color="auto"/>
                            <w:right w:val="none" w:sz="0" w:space="0" w:color="auto"/>
                          </w:divBdr>
                          <w:divsChild>
                            <w:div w:id="257325567">
                              <w:marLeft w:val="0"/>
                              <w:marRight w:val="0"/>
                              <w:marTop w:val="0"/>
                              <w:marBottom w:val="0"/>
                              <w:divBdr>
                                <w:top w:val="none" w:sz="0" w:space="0" w:color="auto"/>
                                <w:left w:val="none" w:sz="0" w:space="0" w:color="auto"/>
                                <w:bottom w:val="none" w:sz="0" w:space="0" w:color="auto"/>
                                <w:right w:val="none" w:sz="0" w:space="0" w:color="auto"/>
                              </w:divBdr>
                            </w:div>
                            <w:div w:id="1688483656">
                              <w:marLeft w:val="0"/>
                              <w:marRight w:val="0"/>
                              <w:marTop w:val="0"/>
                              <w:marBottom w:val="0"/>
                              <w:divBdr>
                                <w:top w:val="none" w:sz="0" w:space="0" w:color="auto"/>
                                <w:left w:val="none" w:sz="0" w:space="0" w:color="auto"/>
                                <w:bottom w:val="none" w:sz="0" w:space="0" w:color="auto"/>
                                <w:right w:val="none" w:sz="0" w:space="0" w:color="auto"/>
                              </w:divBdr>
                            </w:div>
                            <w:div w:id="1654095551">
                              <w:marLeft w:val="0"/>
                              <w:marRight w:val="0"/>
                              <w:marTop w:val="0"/>
                              <w:marBottom w:val="0"/>
                              <w:divBdr>
                                <w:top w:val="none" w:sz="0" w:space="0" w:color="auto"/>
                                <w:left w:val="none" w:sz="0" w:space="0" w:color="auto"/>
                                <w:bottom w:val="none" w:sz="0" w:space="0" w:color="auto"/>
                                <w:right w:val="none" w:sz="0" w:space="0" w:color="auto"/>
                              </w:divBdr>
                            </w:div>
                            <w:div w:id="517817414">
                              <w:marLeft w:val="0"/>
                              <w:marRight w:val="0"/>
                              <w:marTop w:val="0"/>
                              <w:marBottom w:val="0"/>
                              <w:divBdr>
                                <w:top w:val="none" w:sz="0" w:space="0" w:color="auto"/>
                                <w:left w:val="none" w:sz="0" w:space="0" w:color="auto"/>
                                <w:bottom w:val="none" w:sz="0" w:space="0" w:color="auto"/>
                                <w:right w:val="none" w:sz="0" w:space="0" w:color="auto"/>
                              </w:divBdr>
                            </w:div>
                            <w:div w:id="1153764394">
                              <w:marLeft w:val="0"/>
                              <w:marRight w:val="0"/>
                              <w:marTop w:val="0"/>
                              <w:marBottom w:val="0"/>
                              <w:divBdr>
                                <w:top w:val="none" w:sz="0" w:space="0" w:color="auto"/>
                                <w:left w:val="none" w:sz="0" w:space="0" w:color="auto"/>
                                <w:bottom w:val="none" w:sz="0" w:space="0" w:color="auto"/>
                                <w:right w:val="none" w:sz="0" w:space="0" w:color="auto"/>
                              </w:divBdr>
                            </w:div>
                            <w:div w:id="696462877">
                              <w:marLeft w:val="0"/>
                              <w:marRight w:val="0"/>
                              <w:marTop w:val="0"/>
                              <w:marBottom w:val="0"/>
                              <w:divBdr>
                                <w:top w:val="none" w:sz="0" w:space="0" w:color="auto"/>
                                <w:left w:val="none" w:sz="0" w:space="0" w:color="auto"/>
                                <w:bottom w:val="none" w:sz="0" w:space="0" w:color="auto"/>
                                <w:right w:val="none" w:sz="0" w:space="0" w:color="auto"/>
                              </w:divBdr>
                            </w:div>
                          </w:divsChild>
                        </w:div>
                        <w:div w:id="505747784">
                          <w:marLeft w:val="0"/>
                          <w:marRight w:val="0"/>
                          <w:marTop w:val="0"/>
                          <w:marBottom w:val="0"/>
                          <w:divBdr>
                            <w:top w:val="none" w:sz="0" w:space="0" w:color="auto"/>
                            <w:left w:val="none" w:sz="0" w:space="0" w:color="auto"/>
                            <w:bottom w:val="none" w:sz="0" w:space="0" w:color="auto"/>
                            <w:right w:val="none" w:sz="0" w:space="0" w:color="auto"/>
                          </w:divBdr>
                        </w:div>
                        <w:div w:id="1768648122">
                          <w:marLeft w:val="0"/>
                          <w:marRight w:val="0"/>
                          <w:marTop w:val="0"/>
                          <w:marBottom w:val="0"/>
                          <w:divBdr>
                            <w:top w:val="none" w:sz="0" w:space="0" w:color="auto"/>
                            <w:left w:val="none" w:sz="0" w:space="0" w:color="auto"/>
                            <w:bottom w:val="none" w:sz="0" w:space="0" w:color="auto"/>
                            <w:right w:val="none" w:sz="0" w:space="0" w:color="auto"/>
                          </w:divBdr>
                        </w:div>
                        <w:div w:id="592935784">
                          <w:marLeft w:val="0"/>
                          <w:marRight w:val="0"/>
                          <w:marTop w:val="0"/>
                          <w:marBottom w:val="0"/>
                          <w:divBdr>
                            <w:top w:val="none" w:sz="0" w:space="0" w:color="auto"/>
                            <w:left w:val="none" w:sz="0" w:space="0" w:color="auto"/>
                            <w:bottom w:val="none" w:sz="0" w:space="0" w:color="auto"/>
                            <w:right w:val="none" w:sz="0" w:space="0" w:color="auto"/>
                          </w:divBdr>
                        </w:div>
                        <w:div w:id="20287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6930856">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846186">
      <w:bodyDiv w:val="1"/>
      <w:marLeft w:val="0"/>
      <w:marRight w:val="0"/>
      <w:marTop w:val="0"/>
      <w:marBottom w:val="0"/>
      <w:divBdr>
        <w:top w:val="none" w:sz="0" w:space="0" w:color="auto"/>
        <w:left w:val="none" w:sz="0" w:space="0" w:color="auto"/>
        <w:bottom w:val="none" w:sz="0" w:space="0" w:color="auto"/>
        <w:right w:val="none" w:sz="0" w:space="0" w:color="auto"/>
      </w:divBdr>
    </w:div>
    <w:div w:id="837034778">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2534">
      <w:bodyDiv w:val="1"/>
      <w:marLeft w:val="0"/>
      <w:marRight w:val="0"/>
      <w:marTop w:val="0"/>
      <w:marBottom w:val="0"/>
      <w:divBdr>
        <w:top w:val="none" w:sz="0" w:space="0" w:color="auto"/>
        <w:left w:val="none" w:sz="0" w:space="0" w:color="auto"/>
        <w:bottom w:val="none" w:sz="0" w:space="0" w:color="auto"/>
        <w:right w:val="none" w:sz="0" w:space="0" w:color="auto"/>
      </w:divBdr>
    </w:div>
    <w:div w:id="1925802997">
      <w:bodyDiv w:val="1"/>
      <w:marLeft w:val="0"/>
      <w:marRight w:val="0"/>
      <w:marTop w:val="0"/>
      <w:marBottom w:val="0"/>
      <w:divBdr>
        <w:top w:val="none" w:sz="0" w:space="0" w:color="auto"/>
        <w:left w:val="none" w:sz="0" w:space="0" w:color="auto"/>
        <w:bottom w:val="none" w:sz="0" w:space="0" w:color="auto"/>
        <w:right w:val="none" w:sz="0" w:space="0" w:color="auto"/>
      </w:divBdr>
      <w:divsChild>
        <w:div w:id="1277367">
          <w:marLeft w:val="0"/>
          <w:marRight w:val="0"/>
          <w:marTop w:val="0"/>
          <w:marBottom w:val="0"/>
          <w:divBdr>
            <w:top w:val="none" w:sz="0" w:space="0" w:color="auto"/>
            <w:left w:val="none" w:sz="0" w:space="0" w:color="auto"/>
            <w:bottom w:val="none" w:sz="0" w:space="0" w:color="auto"/>
            <w:right w:val="none" w:sz="0" w:space="0" w:color="auto"/>
          </w:divBdr>
          <w:divsChild>
            <w:div w:id="1184514493">
              <w:marLeft w:val="0"/>
              <w:marRight w:val="0"/>
              <w:marTop w:val="0"/>
              <w:marBottom w:val="0"/>
              <w:divBdr>
                <w:top w:val="none" w:sz="0" w:space="0" w:color="auto"/>
                <w:left w:val="none" w:sz="0" w:space="0" w:color="auto"/>
                <w:bottom w:val="none" w:sz="0" w:space="0" w:color="auto"/>
                <w:right w:val="none" w:sz="0" w:space="0" w:color="auto"/>
              </w:divBdr>
              <w:divsChild>
                <w:div w:id="1783307948">
                  <w:marLeft w:val="0"/>
                  <w:marRight w:val="0"/>
                  <w:marTop w:val="0"/>
                  <w:marBottom w:val="0"/>
                  <w:divBdr>
                    <w:top w:val="none" w:sz="0" w:space="0" w:color="auto"/>
                    <w:left w:val="none" w:sz="0" w:space="0" w:color="auto"/>
                    <w:bottom w:val="none" w:sz="0" w:space="0" w:color="auto"/>
                    <w:right w:val="none" w:sz="0" w:space="0" w:color="auto"/>
                  </w:divBdr>
                  <w:divsChild>
                    <w:div w:id="634718074">
                      <w:marLeft w:val="0"/>
                      <w:marRight w:val="0"/>
                      <w:marTop w:val="0"/>
                      <w:marBottom w:val="0"/>
                      <w:divBdr>
                        <w:top w:val="none" w:sz="0" w:space="0" w:color="auto"/>
                        <w:left w:val="none" w:sz="0" w:space="0" w:color="auto"/>
                        <w:bottom w:val="none" w:sz="0" w:space="0" w:color="auto"/>
                        <w:right w:val="none" w:sz="0" w:space="0" w:color="auto"/>
                      </w:divBdr>
                      <w:divsChild>
                        <w:div w:id="10564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vpt.lt"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hyperlink" Target="mailto:tvm.trakai@gmail.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hyperlink" Target="mailto:edita.merkevi&#269;ien&#279;@trakai.lt"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BE698E48D2A254283B7287D77463356" ma:contentTypeVersion="21" ma:contentTypeDescription="Kurkite naują dokumentą." ma:contentTypeScope="" ma:versionID="067d5422282580db9974b0255ce6b574">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3195</SFMISDocumentSize>
    <SFMISDocumentRemovedBy xmlns="http://ecm4d/sfmis/fields" xsi:nil="true"/>
    <SFMISDocumentDate xmlns="http://ecm4d/sfmis/fields">2020-08-06T11:07:00+00:00</SFMISDocumentDate>
    <SFMISDocumentFileName xmlns="http://ecm4d/sfmis/fields">Pirkimo salygos baldai II</SFMISDocumentFileName>
    <SFMISDocumentSuperseded xmlns="http://ecm4d/sfmis/fields">2020-08-06T11:27:00+00:00</SFMISDocumentSuperseded>
    <SFMISDocumentObjectType xmlns="http://ecm4d/sfmis/fields">Pirkimas</SFMISDocumentObjectType>
    <SFMISDocumentDescription xmlns="http://ecm4d/sfmis/fields">""</SFMISDocumentDescription>
    <SFMISProjectInternalId xmlns="http://ecm4d/sfmis/fields">17864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1.004</SFMISDocumentObjectId>
    <SFMISDocumentFullTitle xmlns="http://ecm4d/sfmis/fields">Pirkimo salygos baldai II</SFMISDocumentFullTitle>
    <SFMISDocumentUploaded xmlns="http://ecm4d/sfmis/fields">2020-08-06T11:27:00+00:00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09.1.3-CPVA-R-724-01-0031</SFMISProjectId>
  </documentManagement>
</p:properties>
</file>

<file path=customXml/itemProps1.xml><?xml version="1.0" encoding="utf-8"?>
<ds:datastoreItem xmlns:ds="http://schemas.openxmlformats.org/officeDocument/2006/customXml" ds:itemID="{9866C918-5094-4C8B-B90B-6782EA8AE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E3F08-5F82-4C99-9605-898A28C9D24E}">
  <ds:schemaRefs>
    <ds:schemaRef ds:uri="http://schemas.openxmlformats.org/officeDocument/2006/bibliography"/>
  </ds:schemaRefs>
</ds:datastoreItem>
</file>

<file path=customXml/itemProps3.xml><?xml version="1.0" encoding="utf-8"?>
<ds:datastoreItem xmlns:ds="http://schemas.openxmlformats.org/officeDocument/2006/customXml" ds:itemID="{429130D8-A126-4759-806C-9C6D65BC4FB4}">
  <ds:schemaRefs>
    <ds:schemaRef ds:uri="http://schemas.microsoft.com/sharepoint/v3/contenttype/forms"/>
  </ds:schemaRefs>
</ds:datastoreItem>
</file>

<file path=customXml/itemProps4.xml><?xml version="1.0" encoding="utf-8"?>
<ds:datastoreItem xmlns:ds="http://schemas.openxmlformats.org/officeDocument/2006/customXml" ds:itemID="{50270201-82D2-42E9-8D88-BF788EED4779}">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4516</Words>
  <Characters>31289</Characters>
  <Application>Microsoft Office Word</Application>
  <DocSecurity>0</DocSecurity>
  <Lines>260</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 salygos baldai II</vt:lpstr>
      <vt:lpstr>Pirkimo salygos baldai II</vt:lpstr>
    </vt:vector>
  </TitlesOfParts>
  <LinksUpToDate>false</LinksUpToDate>
  <CharactersWithSpaces>35734</CharactersWithSpaces>
  <SharedDoc>false</SharedDoc>
  <HLinks>
    <vt:vector size="60" baseType="variant">
      <vt:variant>
        <vt:i4>1703994</vt:i4>
      </vt:variant>
      <vt:variant>
        <vt:i4>27</vt:i4>
      </vt:variant>
      <vt:variant>
        <vt:i4>0</vt:i4>
      </vt:variant>
      <vt:variant>
        <vt:i4>5</vt:i4>
      </vt:variant>
      <vt:variant>
        <vt:lpwstr>mailto:administratorius@krs.lt</vt:lpwstr>
      </vt:variant>
      <vt:variant>
        <vt:lpwstr/>
      </vt:variant>
      <vt:variant>
        <vt:i4>6946938</vt:i4>
      </vt:variant>
      <vt:variant>
        <vt:i4>24</vt:i4>
      </vt:variant>
      <vt:variant>
        <vt:i4>0</vt:i4>
      </vt:variant>
      <vt:variant>
        <vt:i4>5</vt:i4>
      </vt:variant>
      <vt:variant>
        <vt:lpwstr>http://www.vpt.lt/</vt:lpwstr>
      </vt:variant>
      <vt:variant>
        <vt:lpwstr/>
      </vt:variant>
      <vt:variant>
        <vt:i4>5111883</vt:i4>
      </vt:variant>
      <vt:variant>
        <vt:i4>21</vt:i4>
      </vt:variant>
      <vt:variant>
        <vt:i4>0</vt:i4>
      </vt:variant>
      <vt:variant>
        <vt:i4>5</vt:i4>
      </vt:variant>
      <vt:variant>
        <vt:lpwstr>http://www.spec.org/</vt:lpwstr>
      </vt:variant>
      <vt:variant>
        <vt:lpwstr/>
      </vt:variant>
      <vt:variant>
        <vt:i4>5111883</vt:i4>
      </vt:variant>
      <vt:variant>
        <vt:i4>18</vt:i4>
      </vt:variant>
      <vt:variant>
        <vt:i4>0</vt:i4>
      </vt:variant>
      <vt:variant>
        <vt:i4>5</vt:i4>
      </vt:variant>
      <vt:variant>
        <vt:lpwstr>http://www.spec.org/</vt:lpwstr>
      </vt:variant>
      <vt:variant>
        <vt:lpwstr/>
      </vt:variant>
      <vt:variant>
        <vt:i4>3670075</vt:i4>
      </vt:variant>
      <vt:variant>
        <vt:i4>15</vt:i4>
      </vt:variant>
      <vt:variant>
        <vt:i4>0</vt:i4>
      </vt:variant>
      <vt:variant>
        <vt:i4>5</vt:i4>
      </vt:variant>
      <vt:variant>
        <vt:lpwstr>https://ec.europa.eu/tools/espd/filter?lang=lt</vt:lpwstr>
      </vt:variant>
      <vt:variant>
        <vt:lpwstr/>
      </vt:variant>
      <vt:variant>
        <vt:i4>5177434</vt:i4>
      </vt:variant>
      <vt:variant>
        <vt:i4>12</vt:i4>
      </vt:variant>
      <vt:variant>
        <vt:i4>0</vt:i4>
      </vt:variant>
      <vt:variant>
        <vt:i4>5</vt:i4>
      </vt:variant>
      <vt:variant>
        <vt:lpwstr>http://vpt.lrv.lt/uploads/vpt/documents/files/2_pdfsam_Naudojimosi CVPIS taisykles.pdf</vt:lpwstr>
      </vt:variant>
      <vt:variant>
        <vt:lpwstr/>
      </vt:variant>
      <vt:variant>
        <vt:i4>3670075</vt:i4>
      </vt:variant>
      <vt:variant>
        <vt:i4>9</vt:i4>
      </vt:variant>
      <vt:variant>
        <vt:i4>0</vt:i4>
      </vt:variant>
      <vt:variant>
        <vt:i4>5</vt:i4>
      </vt:variant>
      <vt:variant>
        <vt:lpwstr>https://ec.europa.eu/tools/espd/filter?lang=lt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2162724</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salygos baldai II</dc:title>
  <dc:creator/>
  <cp:lastModifiedBy/>
  <cp:revision>1</cp:revision>
  <dcterms:created xsi:type="dcterms:W3CDTF">2021-06-18T07:34:00Z</dcterms:created>
  <dcterms:modified xsi:type="dcterms:W3CDTF">2021-06-18T07:34:00Z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0x0101000BE698E48D2A254283B7287D77463356</vt:lpwstr>
  </property>
</Properties>
</file>